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4BC0" w14:textId="66879416" w:rsidR="00C22620" w:rsidRPr="00FA1850" w:rsidRDefault="00FA1850" w:rsidP="00FA1850">
      <w:pPr>
        <w:pStyle w:val="Heading1"/>
      </w:pPr>
      <w:r w:rsidRPr="00FA1850">
        <w:t xml:space="preserve">High-level exchange </w:t>
      </w:r>
      <w:r w:rsidR="00B001E1">
        <w:t>– Disability inclusion i</w:t>
      </w:r>
      <w:r w:rsidRPr="00FA1850">
        <w:t xml:space="preserve">n </w:t>
      </w:r>
      <w:r w:rsidR="00B001E1" w:rsidRPr="00FA1850">
        <w:t xml:space="preserve">EU </w:t>
      </w:r>
      <w:r w:rsidR="00B001E1">
        <w:t>external</w:t>
      </w:r>
      <w:r w:rsidRPr="00FA1850">
        <w:t xml:space="preserve"> action</w:t>
      </w:r>
      <w:r w:rsidR="00B001E1">
        <w:t xml:space="preserve"> </w:t>
      </w:r>
    </w:p>
    <w:p w14:paraId="6F2041AD" w14:textId="7A48EE79" w:rsidR="00FA1850" w:rsidRDefault="00935249" w:rsidP="00FA1850">
      <w:pPr>
        <w:rPr>
          <w:b/>
          <w:bCs/>
        </w:rPr>
      </w:pPr>
      <w:r w:rsidRPr="00CB5122">
        <w:rPr>
          <w:b/>
          <w:bCs/>
        </w:rPr>
        <w:t>On 26 April 2021</w:t>
      </w:r>
      <w:r w:rsidR="003266BB" w:rsidRPr="00CB5122">
        <w:rPr>
          <w:b/>
          <w:bCs/>
        </w:rPr>
        <w:t>,</w:t>
      </w:r>
      <w:r w:rsidR="00FA1850" w:rsidRPr="00CB5122">
        <w:rPr>
          <w:b/>
          <w:bCs/>
        </w:rPr>
        <w:t xml:space="preserve"> the </w:t>
      </w:r>
      <w:hyperlink r:id="rId8" w:history="1">
        <w:r w:rsidR="00FA1850" w:rsidRPr="00CB5122">
          <w:rPr>
            <w:rStyle w:val="Hyperlink"/>
            <w:b/>
            <w:bCs/>
          </w:rPr>
          <w:t>European Disability Forum</w:t>
        </w:r>
      </w:hyperlink>
      <w:r w:rsidR="00FA1850" w:rsidRPr="00CB5122">
        <w:rPr>
          <w:b/>
          <w:bCs/>
        </w:rPr>
        <w:t xml:space="preserve"> (EDF) and </w:t>
      </w:r>
      <w:hyperlink r:id="rId9" w:history="1">
        <w:r w:rsidR="00FA1850" w:rsidRPr="00CB5122">
          <w:rPr>
            <w:rStyle w:val="Hyperlink"/>
            <w:b/>
            <w:bCs/>
          </w:rPr>
          <w:t>International Disability and Development Consortium</w:t>
        </w:r>
      </w:hyperlink>
      <w:r w:rsidR="00FA1850" w:rsidRPr="00CB5122">
        <w:rPr>
          <w:b/>
          <w:bCs/>
        </w:rPr>
        <w:t xml:space="preserve"> (IDDC) organised a high-level exchange</w:t>
      </w:r>
      <w:r w:rsidR="00B001E1" w:rsidRPr="00CB5122">
        <w:rPr>
          <w:b/>
          <w:bCs/>
        </w:rPr>
        <w:t xml:space="preserve"> on </w:t>
      </w:r>
      <w:r w:rsidR="00B001E1" w:rsidRPr="00B001E1">
        <w:rPr>
          <w:b/>
          <w:bCs/>
        </w:rPr>
        <w:t>EU International Cooperation and Humanitarian Action</w:t>
      </w:r>
      <w:r w:rsidR="00B001E1">
        <w:rPr>
          <w:b/>
          <w:bCs/>
        </w:rPr>
        <w:t>,</w:t>
      </w:r>
      <w:r w:rsidR="00FA1850" w:rsidRPr="00CB5122">
        <w:rPr>
          <w:b/>
          <w:bCs/>
        </w:rPr>
        <w:t xml:space="preserve"> </w:t>
      </w:r>
      <w:r w:rsidR="002871CA" w:rsidRPr="002871CA">
        <w:rPr>
          <w:b/>
          <w:bCs/>
        </w:rPr>
        <w:t xml:space="preserve">which was hosted and moderated </w:t>
      </w:r>
      <w:r w:rsidR="00FA1850" w:rsidRPr="00CB5122">
        <w:rPr>
          <w:b/>
          <w:bCs/>
        </w:rPr>
        <w:t xml:space="preserve">by </w:t>
      </w:r>
      <w:hyperlink r:id="rId10" w:history="1">
        <w:r w:rsidR="00FA1850" w:rsidRPr="00CB5122">
          <w:rPr>
            <w:rStyle w:val="Hyperlink"/>
            <w:b/>
            <w:bCs/>
          </w:rPr>
          <w:t>MEP Radka Maxová</w:t>
        </w:r>
      </w:hyperlink>
      <w:r w:rsidR="002871CA" w:rsidRPr="002871CA">
        <w:rPr>
          <w:b/>
          <w:bCs/>
        </w:rPr>
        <w:t xml:space="preserve"> </w:t>
      </w:r>
      <w:r w:rsidR="002871CA">
        <w:rPr>
          <w:b/>
          <w:bCs/>
        </w:rPr>
        <w:t xml:space="preserve">on behalf of the </w:t>
      </w:r>
      <w:r w:rsidR="004D65FC" w:rsidRPr="004D65FC">
        <w:rPr>
          <w:b/>
          <w:bCs/>
        </w:rPr>
        <w:t>European Parliament Disability Intergroup</w:t>
      </w:r>
      <w:r w:rsidR="00FA1850" w:rsidRPr="00CB5122">
        <w:rPr>
          <w:b/>
          <w:bCs/>
        </w:rPr>
        <w:t xml:space="preserve">. </w:t>
      </w:r>
    </w:p>
    <w:p w14:paraId="41D0DCCE" w14:textId="77777777" w:rsidR="006B5F83" w:rsidRPr="00CE1B43" w:rsidRDefault="006B5F83" w:rsidP="00CB5122">
      <w:pPr>
        <w:pStyle w:val="Heading2"/>
      </w:pPr>
      <w:r w:rsidRPr="00CE1B43">
        <w:t>Abstract</w:t>
      </w:r>
    </w:p>
    <w:p w14:paraId="19645143" w14:textId="26AED131" w:rsidR="006B5F83" w:rsidRDefault="006B5F83" w:rsidP="00FA1850">
      <w:r w:rsidRPr="00197AD9">
        <w:rPr>
          <w:b/>
          <w:bCs/>
        </w:rPr>
        <w:t>The aim of the exchange was to inform Members of the European Parliament (MEPs) about policy developments and priorities on disability inclusion in EU International Cooperation and Humanitarian Action, and how these policies can be effectively implemented.</w:t>
      </w:r>
      <w:r w:rsidRPr="00CB5122">
        <w:t xml:space="preserve"> Speakers included the European Commissioners for Equality and for Crisis Management, the Deputy Director General of DG INTPA, the EU Special Representative on Human Rights, the OHCHR Representative for Europe, and leaders of disability</w:t>
      </w:r>
      <w:r>
        <w:t xml:space="preserve"> leaders from </w:t>
      </w:r>
      <w:r w:rsidRPr="00CB5122">
        <w:t xml:space="preserve">Europe, </w:t>
      </w:r>
      <w:proofErr w:type="gramStart"/>
      <w:r w:rsidRPr="00CB5122">
        <w:t>Africa</w:t>
      </w:r>
      <w:proofErr w:type="gramEnd"/>
      <w:r w:rsidRPr="00CB5122">
        <w:t xml:space="preserve"> and Pacific</w:t>
      </w:r>
      <w:r>
        <w:t xml:space="preserve"> regions</w:t>
      </w:r>
      <w:r w:rsidRPr="00CB5122">
        <w:t xml:space="preserve">. The discussion focused on the new EU Strategy on the Rights of Persons with Disabilities and its CRPD-compliant implementation in EU external action. It highlighted specific and mainstream approaches, linkages with the EU Gender Action Plan, the EU Human Rights and Democracy Action Plan, the upcoming EU Strategy with Africa, the EU ECHO humanitarian disability guidance note, and synergies with tools, resources and processes that exist outside Europe. </w:t>
      </w:r>
      <w:r w:rsidRPr="00197AD9">
        <w:rPr>
          <w:b/>
          <w:bCs/>
        </w:rPr>
        <w:t xml:space="preserve">MEPs will be sent summary information, </w:t>
      </w:r>
      <w:proofErr w:type="gramStart"/>
      <w:r w:rsidRPr="00197AD9">
        <w:rPr>
          <w:b/>
          <w:bCs/>
        </w:rPr>
        <w:t>guidance</w:t>
      </w:r>
      <w:proofErr w:type="gramEnd"/>
      <w:r w:rsidRPr="00197AD9">
        <w:rPr>
          <w:b/>
          <w:bCs/>
        </w:rPr>
        <w:t xml:space="preserve"> and support, to ensure that the positive momentum </w:t>
      </w:r>
      <w:r w:rsidR="00B001E1" w:rsidRPr="00CB5122">
        <w:rPr>
          <w:b/>
          <w:bCs/>
        </w:rPr>
        <w:t>continues,</w:t>
      </w:r>
      <w:r w:rsidR="009D3981" w:rsidRPr="00CB5122">
        <w:rPr>
          <w:b/>
          <w:bCs/>
        </w:rPr>
        <w:t xml:space="preserve"> and </w:t>
      </w:r>
      <w:r w:rsidR="00B001E1" w:rsidRPr="00CB5122">
        <w:rPr>
          <w:b/>
          <w:bCs/>
        </w:rPr>
        <w:t xml:space="preserve">that </w:t>
      </w:r>
      <w:r w:rsidR="009B769A" w:rsidRPr="00CB5122">
        <w:rPr>
          <w:b/>
          <w:bCs/>
        </w:rPr>
        <w:t xml:space="preserve">existing </w:t>
      </w:r>
      <w:r w:rsidR="009D3981" w:rsidRPr="00CB5122">
        <w:rPr>
          <w:b/>
          <w:bCs/>
        </w:rPr>
        <w:t>gaps continue to be closed</w:t>
      </w:r>
      <w:r w:rsidRPr="00197AD9">
        <w:rPr>
          <w:b/>
          <w:bCs/>
        </w:rPr>
        <w:t>.</w:t>
      </w:r>
    </w:p>
    <w:p w14:paraId="55F4A149" w14:textId="2923D3D0" w:rsidR="00B001E1" w:rsidRPr="006B5F83" w:rsidRDefault="00B001E1" w:rsidP="00CB5122">
      <w:pPr>
        <w:pStyle w:val="Heading2"/>
      </w:pPr>
      <w:r>
        <w:t>The exchange</w:t>
      </w:r>
    </w:p>
    <w:p w14:paraId="54CCA501" w14:textId="3AD8D075" w:rsidR="00C22620" w:rsidRPr="00CE1B43" w:rsidRDefault="003E01E0" w:rsidP="00CB5122">
      <w:pPr>
        <w:pStyle w:val="Heading3"/>
      </w:pPr>
      <w:r w:rsidRPr="00CE1B43">
        <w:t>Equality - core EU value</w:t>
      </w:r>
    </w:p>
    <w:p w14:paraId="49E2FC37" w14:textId="7BA696F6" w:rsidR="00C22620" w:rsidRDefault="005A45C7" w:rsidP="00C22620">
      <w:hyperlink r:id="rId11" w:history="1">
        <w:r w:rsidR="00B85656" w:rsidRPr="00CB5122">
          <w:rPr>
            <w:rStyle w:val="Hyperlink"/>
            <w:b/>
            <w:bCs/>
          </w:rPr>
          <w:t>Helena Dalli</w:t>
        </w:r>
      </w:hyperlink>
      <w:r w:rsidR="00B85656" w:rsidRPr="00CB5122">
        <w:rPr>
          <w:b/>
          <w:bCs/>
        </w:rPr>
        <w:t xml:space="preserve"> (EU Commissioner for Equality)</w:t>
      </w:r>
      <w:r w:rsidR="00B85656" w:rsidRPr="00CB5122" w:rsidDel="00B85656">
        <w:t xml:space="preserve"> </w:t>
      </w:r>
      <w:r w:rsidR="00B85656" w:rsidRPr="00CB5122">
        <w:t>made the opening remarks</w:t>
      </w:r>
      <w:r w:rsidR="00C22620" w:rsidRPr="00B85656">
        <w:t>,</w:t>
      </w:r>
      <w:r w:rsidR="00B85656">
        <w:t xml:space="preserve"> emphasising </w:t>
      </w:r>
      <w:r w:rsidR="00C22620">
        <w:t>the importance of equality</w:t>
      </w:r>
      <w:r w:rsidR="00B85656">
        <w:t xml:space="preserve"> to </w:t>
      </w:r>
      <w:r w:rsidR="00C22620">
        <w:t xml:space="preserve">the EU and its commitment to </w:t>
      </w:r>
      <w:r w:rsidR="00C22620" w:rsidRPr="00B85656">
        <w:t xml:space="preserve">the </w:t>
      </w:r>
      <w:hyperlink r:id="rId12" w:history="1">
        <w:r w:rsidR="00C22620" w:rsidRPr="00CB5122">
          <w:rPr>
            <w:rStyle w:val="Hyperlink"/>
          </w:rPr>
          <w:t xml:space="preserve">UN </w:t>
        </w:r>
        <w:r w:rsidR="003C437A" w:rsidRPr="00CB5122">
          <w:rPr>
            <w:rStyle w:val="Hyperlink"/>
          </w:rPr>
          <w:t>Convention on the Rights of Persons with Disabilities</w:t>
        </w:r>
      </w:hyperlink>
      <w:r w:rsidR="003C437A">
        <w:t xml:space="preserve"> (CRPD) </w:t>
      </w:r>
      <w:r w:rsidR="00C22620">
        <w:t xml:space="preserve">and the </w:t>
      </w:r>
      <w:hyperlink r:id="rId13" w:history="1">
        <w:r w:rsidR="003C437A" w:rsidRPr="00B85656">
          <w:rPr>
            <w:rStyle w:val="Hyperlink"/>
          </w:rPr>
          <w:t>Sustainable Development Goals</w:t>
        </w:r>
      </w:hyperlink>
      <w:r w:rsidR="003C437A">
        <w:t xml:space="preserve"> (SDGs)</w:t>
      </w:r>
      <w:r w:rsidR="00C22620">
        <w:t xml:space="preserve">. She </w:t>
      </w:r>
      <w:r w:rsidR="003C437A">
        <w:t>highlighted the CRPD human rights approach and how this is embraced</w:t>
      </w:r>
      <w:r w:rsidR="00B001E1">
        <w:t xml:space="preserve"> by </w:t>
      </w:r>
      <w:r w:rsidR="003C437A">
        <w:t xml:space="preserve">the EU’s external action policies. She then introduced </w:t>
      </w:r>
      <w:r w:rsidR="00C22620" w:rsidRPr="00B85656">
        <w:t xml:space="preserve">the </w:t>
      </w:r>
      <w:r w:rsidR="003C437A" w:rsidRPr="00B85656">
        <w:t xml:space="preserve">new </w:t>
      </w:r>
      <w:hyperlink r:id="rId14" w:history="1">
        <w:r w:rsidR="003C437A" w:rsidRPr="00CB5122">
          <w:rPr>
            <w:rStyle w:val="Hyperlink"/>
          </w:rPr>
          <w:t>EU Strategy on the Rights of Persons with Disabilities</w:t>
        </w:r>
      </w:hyperlink>
      <w:r w:rsidR="003C437A" w:rsidRPr="00B85656">
        <w:t xml:space="preserve"> (2021 to 2030) and emphasised how it takes </w:t>
      </w:r>
      <w:r w:rsidR="00B001E1" w:rsidRPr="00B85656">
        <w:t xml:space="preserve">the diversity of disability </w:t>
      </w:r>
      <w:r w:rsidR="003C437A" w:rsidRPr="00B85656">
        <w:t>into account, addresses multiple barriers faced by many people</w:t>
      </w:r>
      <w:r w:rsidR="00B001E1">
        <w:t xml:space="preserve"> – </w:t>
      </w:r>
      <w:r w:rsidR="003C437A" w:rsidRPr="00B85656">
        <w:t>including</w:t>
      </w:r>
      <w:r w:rsidR="003C437A">
        <w:t xml:space="preserve"> women and children</w:t>
      </w:r>
      <w:r w:rsidR="00B001E1">
        <w:t xml:space="preserve"> – </w:t>
      </w:r>
      <w:r w:rsidR="00DA3CAA">
        <w:t xml:space="preserve">and strengthens the EU’s role as a global partner in working towards disability inclusion. She highlighted the importance of using the </w:t>
      </w:r>
      <w:bookmarkStart w:id="0" w:name="_Hlk69756241"/>
      <w:r w:rsidR="003E01E0" w:rsidRPr="006B5F83">
        <w:fldChar w:fldCharType="begin"/>
      </w:r>
      <w:r w:rsidR="003E01E0" w:rsidRPr="003E01E0">
        <w:instrText xml:space="preserve"> HYPERLINK "https://www.oecd.org/officialdocuments/publicdisplaydocumentpdf/?cote=DCD/DAC/STAT(2018)39/REV1&amp;docLanguage=En" </w:instrText>
      </w:r>
      <w:r w:rsidR="003E01E0" w:rsidRPr="006B5F83">
        <w:fldChar w:fldCharType="separate"/>
      </w:r>
      <w:r w:rsidR="003E01E0" w:rsidRPr="003E01E0">
        <w:rPr>
          <w:rStyle w:val="Hyperlink"/>
        </w:rPr>
        <w:t>OECD-DAC disability marker</w:t>
      </w:r>
      <w:r w:rsidR="003E01E0" w:rsidRPr="006B5F83">
        <w:fldChar w:fldCharType="end"/>
      </w:r>
      <w:bookmarkEnd w:id="0"/>
      <w:r w:rsidR="00B001E1">
        <w:t>,</w:t>
      </w:r>
      <w:r w:rsidR="003E01E0" w:rsidRPr="00CB5122">
        <w:t xml:space="preserve"> </w:t>
      </w:r>
      <w:r w:rsidR="00F84F46" w:rsidRPr="003E01E0">
        <w:t>and</w:t>
      </w:r>
      <w:r w:rsidR="003E01E0" w:rsidRPr="003E01E0">
        <w:t xml:space="preserve"> </w:t>
      </w:r>
      <w:r w:rsidR="00F84F46">
        <w:t xml:space="preserve">the </w:t>
      </w:r>
      <w:r w:rsidR="00C22620">
        <w:t>areas that needed the most work</w:t>
      </w:r>
      <w:r w:rsidR="00B001E1">
        <w:t>;</w:t>
      </w:r>
      <w:r w:rsidR="00C22620">
        <w:t xml:space="preserve"> </w:t>
      </w:r>
      <w:r w:rsidR="00B001E1">
        <w:t xml:space="preserve">these include </w:t>
      </w:r>
      <w:r w:rsidR="00C22620">
        <w:t>the ability to track progress, accessing inclusive basic</w:t>
      </w:r>
      <w:r w:rsidR="003E01E0">
        <w:t xml:space="preserve"> services,</w:t>
      </w:r>
      <w:r w:rsidR="00C22620">
        <w:t xml:space="preserve"> </w:t>
      </w:r>
      <w:r w:rsidR="00B001E1">
        <w:t xml:space="preserve">social </w:t>
      </w:r>
      <w:r w:rsidR="00C22620">
        <w:t xml:space="preserve">protection, inclusive education, assistive technologies, information, justice and legal identity, institutionalised care, </w:t>
      </w:r>
      <w:r w:rsidR="00C22620">
        <w:lastRenderedPageBreak/>
        <w:t xml:space="preserve">segregation, lack of job opportunities, and discrimination. </w:t>
      </w:r>
      <w:r w:rsidR="003E01E0" w:rsidRPr="00B85656">
        <w:t xml:space="preserve">Commissioner </w:t>
      </w:r>
      <w:r w:rsidR="003E01E0">
        <w:t xml:space="preserve">Dalli </w:t>
      </w:r>
      <w:r w:rsidR="00C22620">
        <w:t xml:space="preserve">also underlined the importance of involvement of </w:t>
      </w:r>
      <w:r w:rsidR="00F84F46">
        <w:t>Organisations of Persons with Disabilities (OPDs/</w:t>
      </w:r>
      <w:r w:rsidR="00C22620">
        <w:t>DPOs</w:t>
      </w:r>
      <w:r w:rsidR="00F84F46">
        <w:t>)</w:t>
      </w:r>
      <w:r w:rsidR="00C22620">
        <w:t xml:space="preserve"> in structured dialogue when shaping policy, and</w:t>
      </w:r>
      <w:r w:rsidR="00B001E1">
        <w:t xml:space="preserve"> she</w:t>
      </w:r>
      <w:r w:rsidR="00C22620">
        <w:t xml:space="preserve"> finished</w:t>
      </w:r>
      <w:r w:rsidR="00DA3CAA">
        <w:t xml:space="preserve"> </w:t>
      </w:r>
      <w:r w:rsidR="00C22620">
        <w:t>by stating that the EU needs to be an example</w:t>
      </w:r>
      <w:r w:rsidR="003E01E0">
        <w:t xml:space="preserve"> in</w:t>
      </w:r>
      <w:r w:rsidR="00B317BE">
        <w:t xml:space="preserve"> making the</w:t>
      </w:r>
      <w:r w:rsidR="003E01E0">
        <w:t xml:space="preserve"> built and information </w:t>
      </w:r>
      <w:r w:rsidR="00B317BE">
        <w:t>environment</w:t>
      </w:r>
      <w:r w:rsidR="00B001E1">
        <w:t>s</w:t>
      </w:r>
      <w:r w:rsidR="00B317BE">
        <w:t xml:space="preserve"> more accessible, </w:t>
      </w:r>
      <w:r w:rsidR="00B001E1">
        <w:t xml:space="preserve">embracing </w:t>
      </w:r>
      <w:proofErr w:type="gramStart"/>
      <w:r w:rsidR="00B001E1">
        <w:t>technology</w:t>
      </w:r>
      <w:proofErr w:type="gramEnd"/>
      <w:r w:rsidR="00B001E1">
        <w:t xml:space="preserve"> and </w:t>
      </w:r>
      <w:r w:rsidR="00B317BE">
        <w:t xml:space="preserve">providing reasonable accommodation and </w:t>
      </w:r>
      <w:r w:rsidR="00C22620">
        <w:t>implementing universal design.</w:t>
      </w:r>
    </w:p>
    <w:p w14:paraId="23F2B68E" w14:textId="45323404" w:rsidR="00C22620" w:rsidRDefault="004B3833" w:rsidP="00CB5122">
      <w:pPr>
        <w:pStyle w:val="Heading3"/>
      </w:pPr>
      <w:r>
        <w:t>DPOs must be consulted</w:t>
      </w:r>
    </w:p>
    <w:p w14:paraId="315220A1" w14:textId="1B01B3E8" w:rsidR="00C22620" w:rsidRDefault="00C22620" w:rsidP="00C22620">
      <w:r>
        <w:t xml:space="preserve">We then heard from </w:t>
      </w:r>
      <w:hyperlink r:id="rId15" w:history="1">
        <w:r w:rsidRPr="00CB5122">
          <w:rPr>
            <w:rStyle w:val="Hyperlink"/>
            <w:b/>
            <w:bCs/>
          </w:rPr>
          <w:t>Yannis Vardakastanis</w:t>
        </w:r>
      </w:hyperlink>
      <w:r w:rsidR="00082004" w:rsidRPr="00CB5122">
        <w:rPr>
          <w:b/>
          <w:bCs/>
        </w:rPr>
        <w:t xml:space="preserve"> (President, European Disability Forum)</w:t>
      </w:r>
      <w:r>
        <w:t>, who</w:t>
      </w:r>
      <w:r w:rsidR="004B3833">
        <w:t xml:space="preserve"> congratulated these </w:t>
      </w:r>
      <w:r>
        <w:t xml:space="preserve">positive commitments, including EU delegations supporting the advancement of disability rights, accessibility and consultation, and the use the </w:t>
      </w:r>
      <w:hyperlink r:id="rId16" w:history="1">
        <w:r w:rsidRPr="00082004">
          <w:rPr>
            <w:rStyle w:val="Hyperlink"/>
          </w:rPr>
          <w:t xml:space="preserve">Washington </w:t>
        </w:r>
        <w:r w:rsidR="00940684" w:rsidRPr="00082004">
          <w:rPr>
            <w:rStyle w:val="Hyperlink"/>
          </w:rPr>
          <w:t xml:space="preserve">Group </w:t>
        </w:r>
        <w:r w:rsidRPr="00082004">
          <w:rPr>
            <w:rStyle w:val="Hyperlink"/>
          </w:rPr>
          <w:t>short set of questions</w:t>
        </w:r>
      </w:hyperlink>
      <w:r>
        <w:t xml:space="preserve"> in updating the rights-based approach toolbox. He</w:t>
      </w:r>
      <w:r w:rsidR="004B3833">
        <w:t xml:space="preserve"> then highlighted </w:t>
      </w:r>
      <w:r>
        <w:t xml:space="preserve">areas that need clarifying – participation, monitoring, action and implementation plans, global leadership, data collection, and funding. </w:t>
      </w:r>
      <w:r w:rsidR="004B3833" w:rsidRPr="004B3833">
        <w:t>Vardakastanis</w:t>
      </w:r>
      <w:r w:rsidR="004B3833" w:rsidRPr="004B3833" w:rsidDel="004B3833">
        <w:t xml:space="preserve"> </w:t>
      </w:r>
      <w:r>
        <w:t>emphasised that for the</w:t>
      </w:r>
      <w:r w:rsidR="00940684">
        <w:t xml:space="preserve"> new EU disability rights strategy </w:t>
      </w:r>
      <w:r>
        <w:t>to be effective, it must be mainstreamed internally and externally, and that DPOs must be consulted. Nothing about us, without us</w:t>
      </w:r>
      <w:r w:rsidR="00082004">
        <w:t>!</w:t>
      </w:r>
    </w:p>
    <w:p w14:paraId="36BA9F6C" w14:textId="737F158E" w:rsidR="00C22620" w:rsidRDefault="00082004" w:rsidP="00CB5122">
      <w:pPr>
        <w:pStyle w:val="Heading3"/>
      </w:pPr>
      <w:r>
        <w:t>Stepping up promotion of rights of persons with disabilities in EU global action</w:t>
      </w:r>
    </w:p>
    <w:p w14:paraId="69AE5704" w14:textId="3CF0EF5A" w:rsidR="004B3833" w:rsidRDefault="00C22620" w:rsidP="00C22620">
      <w:r>
        <w:t xml:space="preserve">The next speaker, </w:t>
      </w:r>
      <w:r w:rsidR="00082004" w:rsidRPr="00CB5122">
        <w:rPr>
          <w:b/>
          <w:bCs/>
        </w:rPr>
        <w:t xml:space="preserve">EU Special Representative for Human Rights </w:t>
      </w:r>
      <w:hyperlink r:id="rId17" w:history="1">
        <w:r w:rsidRPr="00CB5122">
          <w:rPr>
            <w:rStyle w:val="Hyperlink"/>
            <w:b/>
            <w:bCs/>
          </w:rPr>
          <w:t>Eamon Gilmore</w:t>
        </w:r>
      </w:hyperlink>
      <w:r>
        <w:t xml:space="preserve">, spoke about the impact of COVID-19, </w:t>
      </w:r>
      <w:r w:rsidR="007C48EC">
        <w:t xml:space="preserve">which is </w:t>
      </w:r>
      <w:r>
        <w:t>deepening existing inequalities</w:t>
      </w:r>
      <w:r w:rsidR="00D03965">
        <w:t xml:space="preserve"> and causing the human rights of persons with disabilities to often be disregarded and outright violated. He said that a true human rights-based approach to disability is still far from being a reality, and how every crisis exposes these gaps. However, he assured us that as party to the CRPD the</w:t>
      </w:r>
      <w:r>
        <w:t xml:space="preserve"> EU remains committed</w:t>
      </w:r>
      <w:r w:rsidR="00D03965">
        <w:t xml:space="preserve"> to </w:t>
      </w:r>
      <w:r>
        <w:t>promoting the inclusion of persons with disabilities in society</w:t>
      </w:r>
      <w:r w:rsidR="00D03965">
        <w:t>, and also in its external action</w:t>
      </w:r>
      <w:r>
        <w:t xml:space="preserve">. He </w:t>
      </w:r>
      <w:r w:rsidR="00D03965">
        <w:t xml:space="preserve">highlighted how the EU’s commitment is reflected in </w:t>
      </w:r>
      <w:r w:rsidR="00D03965" w:rsidRPr="004B3833">
        <w:t xml:space="preserve">the </w:t>
      </w:r>
      <w:hyperlink r:id="rId18" w:history="1">
        <w:r w:rsidR="00D03965" w:rsidRPr="00CB5122">
          <w:rPr>
            <w:rStyle w:val="Hyperlink"/>
          </w:rPr>
          <w:t>Action Plan on Human Rights and Democracy</w:t>
        </w:r>
      </w:hyperlink>
      <w:r w:rsidR="00D03965" w:rsidRPr="004B3833">
        <w:t xml:space="preserve"> (2020-2024), and the importance of advancing the non-discrimin</w:t>
      </w:r>
      <w:r w:rsidR="00D03965">
        <w:t>ation agenda, including for persons with disabilities. Using this action plan, Gilmore said, the EU can assist in preventing and removing barriers to infrastructure</w:t>
      </w:r>
      <w:r>
        <w:t>, transport, information, communication technologies, and ensuring inclusive services such as quality education, distance learning, healthcare, and justice</w:t>
      </w:r>
      <w:r w:rsidR="00D03965">
        <w:t xml:space="preserve">. </w:t>
      </w:r>
      <w:r>
        <w:t xml:space="preserve">He also </w:t>
      </w:r>
      <w:r w:rsidR="004B3833">
        <w:t>stressed</w:t>
      </w:r>
      <w:r>
        <w:t xml:space="preserve"> the goal</w:t>
      </w:r>
      <w:r w:rsidR="007C48EC">
        <w:t xml:space="preserve"> of harnessing </w:t>
      </w:r>
      <w:r>
        <w:t>new assistive technology and</w:t>
      </w:r>
      <w:r w:rsidR="004B3833">
        <w:t xml:space="preserve"> artificial intelligence </w:t>
      </w:r>
      <w:r>
        <w:t>to</w:t>
      </w:r>
      <w:r w:rsidR="004B3833">
        <w:t xml:space="preserve"> improve </w:t>
      </w:r>
      <w:r w:rsidR="007C48EC">
        <w:t xml:space="preserve">disability </w:t>
      </w:r>
      <w:r w:rsidR="004B3833">
        <w:t>inclusion</w:t>
      </w:r>
      <w:r>
        <w:t xml:space="preserve">. </w:t>
      </w:r>
    </w:p>
    <w:p w14:paraId="09074F74" w14:textId="0C77F077" w:rsidR="004B3833" w:rsidRDefault="004B3833" w:rsidP="00CB5122">
      <w:pPr>
        <w:pStyle w:val="Heading3"/>
      </w:pPr>
      <w:r>
        <w:t>EU delegations and member State embassies indispensable</w:t>
      </w:r>
    </w:p>
    <w:p w14:paraId="3082D165" w14:textId="75308269" w:rsidR="00C22620" w:rsidRDefault="002542E5" w:rsidP="00C22620">
      <w:r>
        <w:t xml:space="preserve">Addressing implementation of these strategies and plans, </w:t>
      </w:r>
      <w:r w:rsidR="00C22620">
        <w:t>Gilmore</w:t>
      </w:r>
      <w:r>
        <w:t xml:space="preserve"> stated </w:t>
      </w:r>
      <w:r w:rsidR="00C22620">
        <w:t xml:space="preserve">that </w:t>
      </w:r>
      <w:r>
        <w:t xml:space="preserve">EU delegations and </w:t>
      </w:r>
      <w:r w:rsidR="00D03965">
        <w:t>Member State</w:t>
      </w:r>
      <w:r>
        <w:t xml:space="preserve"> embassies are indispensable and that </w:t>
      </w:r>
      <w:r w:rsidR="00C22620">
        <w:t>the right human rights toolbox</w:t>
      </w:r>
      <w:r w:rsidR="007C48EC">
        <w:t>,</w:t>
      </w:r>
      <w:r w:rsidR="00C22620">
        <w:t xml:space="preserve"> </w:t>
      </w:r>
      <w:r>
        <w:t xml:space="preserve">and </w:t>
      </w:r>
      <w:r w:rsidR="007C48EC">
        <w:t xml:space="preserve">funding available through it, </w:t>
      </w:r>
      <w:r w:rsidR="00C22620">
        <w:t>needs to be used proactively</w:t>
      </w:r>
      <w:r w:rsidR="007C48EC">
        <w:t xml:space="preserve"> and in a joined-up manner</w:t>
      </w:r>
      <w:r w:rsidR="00C22620">
        <w:t>. He tied up his segment stating that as we emerge from COVID-19 we must not forget to build back better for everyone</w:t>
      </w:r>
      <w:r w:rsidR="007C48EC">
        <w:t>,</w:t>
      </w:r>
      <w:r w:rsidR="00C22620">
        <w:t xml:space="preserve"> with human rights at the</w:t>
      </w:r>
      <w:r w:rsidR="00DE3151">
        <w:t xml:space="preserve"> front and</w:t>
      </w:r>
      <w:r w:rsidR="00C22620">
        <w:t xml:space="preserve"> centre.</w:t>
      </w:r>
    </w:p>
    <w:p w14:paraId="25A7DD65" w14:textId="0A2FBE06" w:rsidR="00C22620" w:rsidRDefault="0081502F" w:rsidP="00CB5122">
      <w:pPr>
        <w:pStyle w:val="Heading3"/>
      </w:pPr>
      <w:r>
        <w:t>EU working together with Africa</w:t>
      </w:r>
    </w:p>
    <w:p w14:paraId="33E52D08" w14:textId="1E7C2227" w:rsidR="00C22620" w:rsidRDefault="005A45C7" w:rsidP="00C22620">
      <w:hyperlink r:id="rId19" w:history="1">
        <w:r w:rsidR="004B3833" w:rsidRPr="00CB5122">
          <w:rPr>
            <w:rStyle w:val="Hyperlink"/>
            <w:b/>
            <w:bCs/>
          </w:rPr>
          <w:t>Idriss Maiga</w:t>
        </w:r>
      </w:hyperlink>
      <w:r w:rsidR="004B3833" w:rsidRPr="00CB5122">
        <w:rPr>
          <w:b/>
          <w:bCs/>
        </w:rPr>
        <w:t xml:space="preserve"> (President, Africa Disability Forum)</w:t>
      </w:r>
      <w:r w:rsidR="004B3833" w:rsidRPr="00CB5122">
        <w:t xml:space="preserve"> </w:t>
      </w:r>
      <w:r w:rsidR="00C22620" w:rsidRPr="004B3833">
        <w:t>then took</w:t>
      </w:r>
      <w:r w:rsidR="00C22620">
        <w:t xml:space="preserve"> the floor, describing increased cooperation between the African Disability Forum and the EU since 2010</w:t>
      </w:r>
      <w:r w:rsidR="00007261">
        <w:t xml:space="preserve">. </w:t>
      </w:r>
      <w:r w:rsidR="00007261">
        <w:lastRenderedPageBreak/>
        <w:t>He stated that the</w:t>
      </w:r>
      <w:r w:rsidR="00C22620">
        <w:t xml:space="preserve"> EU framework will be important in the </w:t>
      </w:r>
      <w:r w:rsidR="00007261">
        <w:t xml:space="preserve">process of the </w:t>
      </w:r>
      <w:r w:rsidR="00C22620">
        <w:t>African Union ratifying the CRPD</w:t>
      </w:r>
      <w:r w:rsidR="00007261">
        <w:t xml:space="preserve">, and that </w:t>
      </w:r>
      <w:r w:rsidR="0081502F">
        <w:t xml:space="preserve">a disability-inclusive </w:t>
      </w:r>
      <w:r w:rsidR="00007261">
        <w:t xml:space="preserve">new </w:t>
      </w:r>
      <w:hyperlink r:id="rId20" w:history="1">
        <w:r w:rsidR="00007261" w:rsidRPr="00007261">
          <w:rPr>
            <w:rStyle w:val="Hyperlink"/>
          </w:rPr>
          <w:t>EU Strategy with Africa</w:t>
        </w:r>
      </w:hyperlink>
      <w:r w:rsidR="00007261">
        <w:t xml:space="preserve"> is </w:t>
      </w:r>
      <w:r w:rsidR="0081502F">
        <w:t>vital</w:t>
      </w:r>
      <w:r w:rsidR="00C22620">
        <w:t xml:space="preserve">. However, DPOs have often been left out </w:t>
      </w:r>
      <w:r w:rsidR="0081502F">
        <w:t xml:space="preserve">of policy development and </w:t>
      </w:r>
      <w:proofErr w:type="gramStart"/>
      <w:r w:rsidR="0081502F">
        <w:t>implementation</w:t>
      </w:r>
      <w:r w:rsidR="007C48EC">
        <w:t>,</w:t>
      </w:r>
      <w:r w:rsidR="0081502F">
        <w:t xml:space="preserve"> </w:t>
      </w:r>
      <w:r w:rsidR="00C22620">
        <w:t>and</w:t>
      </w:r>
      <w:proofErr w:type="gramEnd"/>
      <w:r w:rsidR="00C22620">
        <w:t xml:space="preserve"> should be consulted from the </w:t>
      </w:r>
      <w:r w:rsidR="007C48EC">
        <w:t xml:space="preserve">very </w:t>
      </w:r>
      <w:r w:rsidR="00C22620">
        <w:t>beginning of all actions. He</w:t>
      </w:r>
      <w:r w:rsidR="004B3833">
        <w:t xml:space="preserve"> pointed out </w:t>
      </w:r>
      <w:r w:rsidR="00C22620">
        <w:t>that while the African Union is an important partner, its communication with DPOs and West Africa needs to be strengthened. He recognised that the partnership with the EU will be important to ensuring that his organisation can be heard and can speak for themselves to contribute to a better world for all.</w:t>
      </w:r>
    </w:p>
    <w:p w14:paraId="79FD4E5D" w14:textId="7E2BED65" w:rsidR="00C22620" w:rsidRDefault="001F25FD" w:rsidP="00CB5122">
      <w:pPr>
        <w:pStyle w:val="Heading3"/>
      </w:pPr>
      <w:r>
        <w:t xml:space="preserve">New tools in EU development policy </w:t>
      </w:r>
    </w:p>
    <w:p w14:paraId="05B44A6A" w14:textId="495DA8D2" w:rsidR="00C22620" w:rsidRDefault="005A45C7" w:rsidP="00C22620">
      <w:hyperlink r:id="rId21" w:history="1">
        <w:r w:rsidR="00C22620" w:rsidRPr="00CB5122">
          <w:rPr>
            <w:rStyle w:val="Hyperlink"/>
            <w:b/>
            <w:bCs/>
          </w:rPr>
          <w:t>Martin Seychell</w:t>
        </w:r>
      </w:hyperlink>
      <w:r w:rsidR="00C22620" w:rsidRPr="00CB5122">
        <w:rPr>
          <w:b/>
          <w:bCs/>
        </w:rPr>
        <w:t xml:space="preserve"> </w:t>
      </w:r>
      <w:r w:rsidR="002C2A2D" w:rsidRPr="00CB5122">
        <w:rPr>
          <w:b/>
          <w:bCs/>
        </w:rPr>
        <w:t>(</w:t>
      </w:r>
      <w:r w:rsidR="00C22620" w:rsidRPr="00CB5122">
        <w:rPr>
          <w:b/>
          <w:bCs/>
        </w:rPr>
        <w:t xml:space="preserve">Deputy Director-General of the EU </w:t>
      </w:r>
      <w:r w:rsidR="002C2A2D" w:rsidRPr="00CB5122">
        <w:rPr>
          <w:b/>
          <w:bCs/>
        </w:rPr>
        <w:t>Directorate-General for International Partnerships, DG INTPA)</w:t>
      </w:r>
      <w:r w:rsidR="00564263">
        <w:t xml:space="preserve"> began by reminding us that</w:t>
      </w:r>
      <w:r w:rsidR="001F25FD">
        <w:t xml:space="preserve"> progress that is being made. The EU consensus 2017 was the first time that persons with disabilities were mentioned in overarching development policy. The new European Disability Rights Strategy brings more detail, introducing </w:t>
      </w:r>
      <w:r w:rsidR="002C2A2D">
        <w:t xml:space="preserve">Universal </w:t>
      </w:r>
      <w:r w:rsidR="001F25FD">
        <w:t xml:space="preserve">Design </w:t>
      </w:r>
      <w:r w:rsidR="002C2A2D">
        <w:t xml:space="preserve">and </w:t>
      </w:r>
      <w:r w:rsidR="001F25FD">
        <w:t>Reasonable Accommodation</w:t>
      </w:r>
      <w:r w:rsidR="002C2A2D">
        <w:t xml:space="preserve"> as tools to ensure that external programs funded by the </w:t>
      </w:r>
      <w:r w:rsidR="00C22620">
        <w:t xml:space="preserve">EU </w:t>
      </w:r>
      <w:r w:rsidR="002C2A2D">
        <w:t xml:space="preserve">are </w:t>
      </w:r>
      <w:r w:rsidR="00C22620">
        <w:t>more accessible. He talked about intersecting and compounding discriminations, emphasising that we must stop seeing people as blocks of homogenous groups and recognise the diversity among us</w:t>
      </w:r>
      <w:r w:rsidR="002C2A2D">
        <w:t xml:space="preserve">. The </w:t>
      </w:r>
      <w:hyperlink r:id="rId22" w:history="1">
        <w:r w:rsidR="002C2A2D" w:rsidRPr="002C2A2D">
          <w:rPr>
            <w:rStyle w:val="Hyperlink"/>
          </w:rPr>
          <w:t>EU Gender Action Plan</w:t>
        </w:r>
      </w:hyperlink>
      <w:r w:rsidR="002C2A2D">
        <w:t xml:space="preserve"> is one strategy which pays attention to these intersection discriminations</w:t>
      </w:r>
      <w:r w:rsidR="00C22620">
        <w:t xml:space="preserve">. He </w:t>
      </w:r>
      <w:r w:rsidR="002C2A2D">
        <w:t>also cited</w:t>
      </w:r>
      <w:r w:rsidR="00C22620">
        <w:t xml:space="preserve"> the </w:t>
      </w:r>
      <w:r w:rsidR="00564263">
        <w:t>EU Strategy with Africa</w:t>
      </w:r>
      <w:r w:rsidR="00C22620">
        <w:t>, stressing the use of the human rights guidelines as an important compass for staff in the field</w:t>
      </w:r>
      <w:r w:rsidR="002C2A2D">
        <w:t xml:space="preserve"> and how it protects the rights of Persons with disabilities</w:t>
      </w:r>
      <w:r w:rsidR="00C22620">
        <w:t>. He</w:t>
      </w:r>
      <w:r w:rsidR="002D34C7">
        <w:t xml:space="preserve"> finished by bringing in </w:t>
      </w:r>
      <w:r w:rsidR="00C22620">
        <w:t xml:space="preserve">other priority areas of external cooperation – </w:t>
      </w:r>
      <w:r w:rsidR="00564263">
        <w:t xml:space="preserve">the </w:t>
      </w:r>
      <w:hyperlink r:id="rId23" w:history="1">
        <w:r w:rsidR="00564263" w:rsidRPr="00564263">
          <w:rPr>
            <w:rStyle w:val="Hyperlink"/>
          </w:rPr>
          <w:t>European Green Deal</w:t>
        </w:r>
      </w:hyperlink>
      <w:r w:rsidR="00C22620">
        <w:t>, climate change, and energy – and how a human-centred approach should mean that everyone should benefit from the jobs and trainings generated in these fields.</w:t>
      </w:r>
    </w:p>
    <w:p w14:paraId="70976519" w14:textId="5BF493ED" w:rsidR="00C22620" w:rsidRDefault="00EC517E" w:rsidP="00CB5122">
      <w:pPr>
        <w:pStyle w:val="Heading3"/>
      </w:pPr>
      <w:r>
        <w:t xml:space="preserve">Opportunities for engagement </w:t>
      </w:r>
      <w:r w:rsidR="00564263">
        <w:t>of MEPs in these processes</w:t>
      </w:r>
    </w:p>
    <w:p w14:paraId="7B0E70CE" w14:textId="2513BF3B" w:rsidR="00C22620" w:rsidRDefault="00C22620" w:rsidP="00C22620">
      <w:r>
        <w:t xml:space="preserve">We then heard a </w:t>
      </w:r>
      <w:hyperlink r:id="rId24" w:history="1">
        <w:r w:rsidRPr="00922682">
          <w:rPr>
            <w:rStyle w:val="Hyperlink"/>
          </w:rPr>
          <w:t xml:space="preserve">recorded message from </w:t>
        </w:r>
        <w:r w:rsidRPr="00CB5122">
          <w:rPr>
            <w:rStyle w:val="Hyperlink"/>
            <w:b/>
            <w:bCs/>
          </w:rPr>
          <w:t xml:space="preserve">MEP </w:t>
        </w:r>
        <w:r w:rsidR="00B05D23" w:rsidRPr="00CB5122">
          <w:rPr>
            <w:rStyle w:val="Hyperlink"/>
            <w:b/>
            <w:bCs/>
          </w:rPr>
          <w:t>Ádám Kósa</w:t>
        </w:r>
      </w:hyperlink>
      <w:r>
        <w:t xml:space="preserve">, who stated that the EU-Africa strategy should pay attention to the most marginalised people, calling for the mainstreaming of their rights across all financial instruments and making inclusive education available. He </w:t>
      </w:r>
      <w:r w:rsidR="00B62A48">
        <w:t>highlighted key EU departments and committees (such as</w:t>
      </w:r>
      <w:r w:rsidR="00B62A48" w:rsidRPr="00B62A48">
        <w:t xml:space="preserve"> the </w:t>
      </w:r>
      <w:hyperlink r:id="rId25" w:anchor=":~:text=The%20Directorate%2DGeneral%20for%20External,%2C%20beyond%20the%20EU%20%E2%80%93%20policies." w:history="1">
        <w:r w:rsidR="00B62A48" w:rsidRPr="00B62A48">
          <w:rPr>
            <w:rStyle w:val="Hyperlink"/>
          </w:rPr>
          <w:t>Directorate General for External Policies</w:t>
        </w:r>
      </w:hyperlink>
      <w:r w:rsidR="00B62A48" w:rsidRPr="00B62A48">
        <w:t xml:space="preserve">, the </w:t>
      </w:r>
      <w:hyperlink r:id="rId26" w:history="1">
        <w:r w:rsidR="00B62A48" w:rsidRPr="00B62A48">
          <w:rPr>
            <w:rStyle w:val="Hyperlink"/>
          </w:rPr>
          <w:t>Committee on Development</w:t>
        </w:r>
      </w:hyperlink>
      <w:r w:rsidR="00B62A48" w:rsidRPr="00B62A48">
        <w:t xml:space="preserve">, the </w:t>
      </w:r>
      <w:hyperlink r:id="rId27" w:history="1">
        <w:r w:rsidR="00B62A48" w:rsidRPr="00B62A48">
          <w:rPr>
            <w:rStyle w:val="Hyperlink"/>
          </w:rPr>
          <w:t>Committee on Budgetary Control</w:t>
        </w:r>
      </w:hyperlink>
      <w:r w:rsidR="00B62A48" w:rsidRPr="00B62A48">
        <w:t xml:space="preserve">, and of course, the </w:t>
      </w:r>
      <w:hyperlink r:id="rId28" w:history="1">
        <w:r w:rsidR="00B62A48" w:rsidRPr="00D31B51">
          <w:rPr>
            <w:rStyle w:val="Hyperlink"/>
          </w:rPr>
          <w:t>Disability Intergroup</w:t>
        </w:r>
      </w:hyperlink>
      <w:r w:rsidR="00B62A48">
        <w:t xml:space="preserve">) and he </w:t>
      </w:r>
      <w:r>
        <w:t>also emphasised that the</w:t>
      </w:r>
      <w:r w:rsidR="00922682">
        <w:t xml:space="preserve"> European Disability Rights Strategy </w:t>
      </w:r>
      <w:r>
        <w:t>will reinforce the EU’s role in advocating for the rights of persons with disabilities through cooperation, humanitarian action and dialogue with the international community. He ended on the note that there is much work to be done, and that the implementation of the new strategy will need to be monitored.</w:t>
      </w:r>
    </w:p>
    <w:p w14:paraId="36D4E928" w14:textId="2101682B" w:rsidR="00D31B51" w:rsidRDefault="00D31B51" w:rsidP="00C22620"/>
    <w:p w14:paraId="4E05FBC8" w14:textId="26B33F23" w:rsidR="00D31B51" w:rsidRPr="00CB5122" w:rsidRDefault="00D31B51" w:rsidP="00C22620">
      <w:pPr>
        <w:rPr>
          <w:b/>
          <w:bCs/>
        </w:rPr>
      </w:pPr>
      <w:r w:rsidRPr="00CB5122">
        <w:rPr>
          <w:b/>
          <w:bCs/>
        </w:rPr>
        <w:t>The theme of the meeting then switched, from discussing policy that already exists to identifying HOW that policy can and should be effectively implemented.</w:t>
      </w:r>
    </w:p>
    <w:p w14:paraId="740A916F" w14:textId="1D12A133" w:rsidR="00C22620" w:rsidRDefault="00912FEB" w:rsidP="00CB5122">
      <w:pPr>
        <w:pStyle w:val="Heading3"/>
      </w:pPr>
      <w:r>
        <w:t xml:space="preserve">Policy implementation – operational guidance, data disaggregation, </w:t>
      </w:r>
      <w:proofErr w:type="gramStart"/>
      <w:r>
        <w:t>training</w:t>
      </w:r>
      <w:proofErr w:type="gramEnd"/>
      <w:r>
        <w:t xml:space="preserve"> and mainstreaming</w:t>
      </w:r>
    </w:p>
    <w:p w14:paraId="547A403E" w14:textId="1BD72175" w:rsidR="00C22620" w:rsidRDefault="00D31B51" w:rsidP="009B063D">
      <w:r>
        <w:lastRenderedPageBreak/>
        <w:t xml:space="preserve">To take us forward in this direction </w:t>
      </w:r>
      <w:r w:rsidR="00C22620">
        <w:t xml:space="preserve">was </w:t>
      </w:r>
      <w:hyperlink r:id="rId29" w:history="1">
        <w:r w:rsidR="00912FEB" w:rsidRPr="00CB5122">
          <w:rPr>
            <w:rStyle w:val="Hyperlink"/>
            <w:b/>
            <w:bCs/>
          </w:rPr>
          <w:t>Janez Lenarčič</w:t>
        </w:r>
      </w:hyperlink>
      <w:r w:rsidR="00912FEB" w:rsidRPr="00CB5122">
        <w:rPr>
          <w:b/>
          <w:bCs/>
        </w:rPr>
        <w:t xml:space="preserve"> (EU Commissioner for Crisis Management)</w:t>
      </w:r>
      <w:r w:rsidR="00C22620" w:rsidRPr="00D31B51">
        <w:t xml:space="preserve">. </w:t>
      </w:r>
      <w:r w:rsidRPr="00D31B51">
        <w:t>Lenarčič</w:t>
      </w:r>
      <w:r w:rsidRPr="00D31B51" w:rsidDel="00D31B51">
        <w:t xml:space="preserve"> </w:t>
      </w:r>
      <w:r w:rsidR="00C22620" w:rsidRPr="00D31B51">
        <w:t>mentioned</w:t>
      </w:r>
      <w:r w:rsidR="00C22620">
        <w:t xml:space="preserve"> the disproportionate impact on persons with disabilities</w:t>
      </w:r>
      <w:r w:rsidR="005B6DBB" w:rsidRPr="005B6DBB">
        <w:t xml:space="preserve"> </w:t>
      </w:r>
      <w:r w:rsidR="005B6DBB">
        <w:t xml:space="preserve">of the ongoing </w:t>
      </w:r>
      <w:r w:rsidR="00912FEB">
        <w:t xml:space="preserve">COVID </w:t>
      </w:r>
      <w:r w:rsidR="005B6DBB">
        <w:t>pandemic,</w:t>
      </w:r>
      <w:r w:rsidR="00C22620">
        <w:t xml:space="preserve"> </w:t>
      </w:r>
      <w:r w:rsidR="005B6DBB">
        <w:t xml:space="preserve">how it is </w:t>
      </w:r>
      <w:r w:rsidR="005B6DBB" w:rsidRPr="005B6DBB">
        <w:t>disrupting healthcare</w:t>
      </w:r>
      <w:r w:rsidR="005B6DBB">
        <w:t>, l</w:t>
      </w:r>
      <w:r w:rsidR="005B6DBB" w:rsidRPr="005B6DBB">
        <w:t xml:space="preserve">imiting access to </w:t>
      </w:r>
      <w:r w:rsidR="00912FEB" w:rsidRPr="005B6DBB">
        <w:t>education,</w:t>
      </w:r>
      <w:r w:rsidR="005B6DBB">
        <w:t xml:space="preserve"> a</w:t>
      </w:r>
      <w:r w:rsidR="005B6DBB" w:rsidRPr="005B6DBB">
        <w:t>nd compounding an existing food crisis</w:t>
      </w:r>
      <w:r w:rsidR="005B6DBB">
        <w:t xml:space="preserve">. He </w:t>
      </w:r>
      <w:r w:rsidR="00C22620">
        <w:t>stated that the EU is committed to making humanitarian aid accessible</w:t>
      </w:r>
      <w:r w:rsidR="009B063D">
        <w:t xml:space="preserve">, and then </w:t>
      </w:r>
      <w:r w:rsidR="00C22620">
        <w:t>discussed the various policies and tools that are being used and/or developed</w:t>
      </w:r>
      <w:r w:rsidR="009B063D">
        <w:t>. These include</w:t>
      </w:r>
      <w:r w:rsidR="00C22620">
        <w:t xml:space="preserve"> the </w:t>
      </w:r>
      <w:hyperlink r:id="rId30" w:history="1">
        <w:r w:rsidR="00C22620" w:rsidRPr="009B063D">
          <w:rPr>
            <w:rStyle w:val="Hyperlink"/>
          </w:rPr>
          <w:t>operational guidance for ECHO staff and partners</w:t>
        </w:r>
      </w:hyperlink>
      <w:r w:rsidR="009B063D">
        <w:t xml:space="preserve"> and the </w:t>
      </w:r>
      <w:hyperlink r:id="rId31" w:history="1">
        <w:r w:rsidR="009B063D" w:rsidRPr="009B063D">
          <w:rPr>
            <w:rStyle w:val="Hyperlink"/>
          </w:rPr>
          <w:t>IASC disability humanitarian guidelines</w:t>
        </w:r>
      </w:hyperlink>
      <w:r w:rsidR="009B063D">
        <w:t xml:space="preserve">, </w:t>
      </w:r>
      <w:r w:rsidR="00C22620">
        <w:t xml:space="preserve">the </w:t>
      </w:r>
      <w:hyperlink r:id="rId32" w:history="1">
        <w:r w:rsidR="00C22620" w:rsidRPr="009B063D">
          <w:rPr>
            <w:rStyle w:val="Hyperlink"/>
          </w:rPr>
          <w:t>European human rights implementation plan</w:t>
        </w:r>
      </w:hyperlink>
      <w:r w:rsidR="009B063D">
        <w:t xml:space="preserve">, </w:t>
      </w:r>
      <w:r w:rsidR="00C22620">
        <w:t>strengthening of reporting requirements in funding proposals</w:t>
      </w:r>
      <w:r w:rsidR="009B063D">
        <w:t xml:space="preserve">, </w:t>
      </w:r>
      <w:r w:rsidR="00C22620">
        <w:t xml:space="preserve">and the use of the </w:t>
      </w:r>
      <w:hyperlink r:id="rId33" w:history="1">
        <w:r w:rsidR="00C22620" w:rsidRPr="009B063D">
          <w:rPr>
            <w:rStyle w:val="Hyperlink"/>
          </w:rPr>
          <w:t>Washington short set of questions</w:t>
        </w:r>
      </w:hyperlink>
      <w:r w:rsidR="00C22620">
        <w:t>.</w:t>
      </w:r>
      <w:r w:rsidR="009B063D">
        <w:t xml:space="preserve"> The Commissioner also highlighted that</w:t>
      </w:r>
      <w:r w:rsidR="004B0308">
        <w:t xml:space="preserve"> EU commitment to </w:t>
      </w:r>
      <w:r w:rsidR="009B063D" w:rsidRPr="009B063D">
        <w:t>capacity building of staff and partners on disability inclusion</w:t>
      </w:r>
      <w:r w:rsidR="004B0308">
        <w:t xml:space="preserve"> </w:t>
      </w:r>
      <w:r w:rsidR="009B063D">
        <w:t xml:space="preserve">includes </w:t>
      </w:r>
      <w:r w:rsidR="009B063D" w:rsidRPr="009B063D">
        <w:t>mainstream humanitarian partners</w:t>
      </w:r>
      <w:r w:rsidR="009B063D">
        <w:t xml:space="preserve"> </w:t>
      </w:r>
      <w:r w:rsidR="004B0308">
        <w:t>(</w:t>
      </w:r>
      <w:r w:rsidR="009B063D">
        <w:t xml:space="preserve">disability </w:t>
      </w:r>
      <w:r w:rsidR="009B063D" w:rsidRPr="009B063D">
        <w:t>inclusion should not be solely a responsibility for specialised disability rights organisations</w:t>
      </w:r>
      <w:r w:rsidR="004B0308">
        <w:t xml:space="preserve">) while </w:t>
      </w:r>
      <w:r w:rsidR="009B063D" w:rsidRPr="009B063D">
        <w:t>building on the expertise and</w:t>
      </w:r>
      <w:r w:rsidR="004B0308">
        <w:t xml:space="preserve"> </w:t>
      </w:r>
      <w:r w:rsidR="009B063D" w:rsidRPr="009B063D">
        <w:t>involvement of disabled persons organisations</w:t>
      </w:r>
      <w:r w:rsidR="00C22620">
        <w:t>.</w:t>
      </w:r>
    </w:p>
    <w:p w14:paraId="70FF5A2B" w14:textId="2192A097" w:rsidR="00C22620" w:rsidRDefault="00545D21" w:rsidP="00CB5122">
      <w:pPr>
        <w:pStyle w:val="Heading3"/>
      </w:pPr>
      <w:r>
        <w:t>Supporting EU delegations in inclusive policy implementation</w:t>
      </w:r>
    </w:p>
    <w:p w14:paraId="0F33270C" w14:textId="5449114A" w:rsidR="00C22620" w:rsidRDefault="00912FEB" w:rsidP="00C22620">
      <w:r w:rsidRPr="00CB5122">
        <w:rPr>
          <w:b/>
          <w:bCs/>
        </w:rPr>
        <w:t xml:space="preserve">DDG </w:t>
      </w:r>
      <w:r w:rsidR="00C22620" w:rsidRPr="00CB5122">
        <w:rPr>
          <w:b/>
          <w:bCs/>
        </w:rPr>
        <w:t>Martin Seychell</w:t>
      </w:r>
      <w:r w:rsidRPr="00CB5122">
        <w:t xml:space="preserve"> </w:t>
      </w:r>
      <w:r w:rsidR="00EC517E">
        <w:t xml:space="preserve">then took the floor </w:t>
      </w:r>
      <w:r w:rsidRPr="00CB5122">
        <w:t>again</w:t>
      </w:r>
      <w:r w:rsidR="00C22620" w:rsidRPr="00912FEB">
        <w:t>,</w:t>
      </w:r>
      <w:r w:rsidR="00EC517E">
        <w:t xml:space="preserve"> discussing </w:t>
      </w:r>
      <w:r w:rsidR="00C22620">
        <w:t xml:space="preserve">inclusion in </w:t>
      </w:r>
      <w:r w:rsidR="00EC517E">
        <w:t xml:space="preserve">EU </w:t>
      </w:r>
      <w:r w:rsidR="00C22620">
        <w:t xml:space="preserve">international partnerships. </w:t>
      </w:r>
      <w:r>
        <w:t xml:space="preserve">He emphasised that DG INTPA is </w:t>
      </w:r>
      <w:r w:rsidR="00C22620">
        <w:t xml:space="preserve">taking the rights-based </w:t>
      </w:r>
      <w:r>
        <w:t>approach</w:t>
      </w:r>
      <w:r w:rsidR="00545D21">
        <w:t>,</w:t>
      </w:r>
      <w:r w:rsidR="00C22620">
        <w:t xml:space="preserve"> implementing </w:t>
      </w:r>
      <w:r>
        <w:t>Universal Design</w:t>
      </w:r>
      <w:r w:rsidR="00545D21">
        <w:t xml:space="preserve"> and </w:t>
      </w:r>
      <w:r w:rsidR="00C22620">
        <w:t>mainstreaming equality in new programs</w:t>
      </w:r>
      <w:r w:rsidR="00545D21">
        <w:t xml:space="preserve"> and actively supporting </w:t>
      </w:r>
      <w:hyperlink r:id="rId34" w:history="1">
        <w:r w:rsidR="00545D21" w:rsidRPr="00545D21">
          <w:rPr>
            <w:rStyle w:val="Hyperlink"/>
          </w:rPr>
          <w:t>EU delegations</w:t>
        </w:r>
      </w:hyperlink>
      <w:r w:rsidR="00545D21">
        <w:t xml:space="preserve"> to include these principles in the new programming</w:t>
      </w:r>
      <w:r w:rsidR="00083E3C">
        <w:t xml:space="preserve">. </w:t>
      </w:r>
      <w:r w:rsidR="00083E3C" w:rsidRPr="00083E3C">
        <w:t>Seychell</w:t>
      </w:r>
      <w:r w:rsidR="000C7702">
        <w:t xml:space="preserve"> continued</w:t>
      </w:r>
      <w:r w:rsidR="00C22620">
        <w:t xml:space="preserve">, </w:t>
      </w:r>
      <w:r w:rsidR="000C7702">
        <w:t xml:space="preserve">pointing out that INTPA is </w:t>
      </w:r>
      <w:r w:rsidR="000C7702" w:rsidRPr="000C7702">
        <w:t xml:space="preserve">now </w:t>
      </w:r>
      <w:r w:rsidR="000C7702">
        <w:t xml:space="preserve">updating its rights-based toolbox with </w:t>
      </w:r>
      <w:r w:rsidR="000C7702" w:rsidRPr="000C7702">
        <w:t xml:space="preserve">improved guidance on the </w:t>
      </w:r>
      <w:r w:rsidR="000C7702">
        <w:t xml:space="preserve">rights of persons with disabilities, </w:t>
      </w:r>
      <w:r w:rsidR="000C7702" w:rsidRPr="000C7702">
        <w:t>and</w:t>
      </w:r>
      <w:r w:rsidR="00EC517E">
        <w:t xml:space="preserve"> has </w:t>
      </w:r>
      <w:r w:rsidR="000C7702" w:rsidRPr="000C7702">
        <w:t xml:space="preserve">engaged more technical expertise to support </w:t>
      </w:r>
      <w:r w:rsidR="000C7702">
        <w:t xml:space="preserve">disability inclusion </w:t>
      </w:r>
      <w:r w:rsidR="000C7702" w:rsidRPr="000C7702">
        <w:t>in</w:t>
      </w:r>
      <w:r w:rsidR="00EC517E">
        <w:t xml:space="preserve"> its </w:t>
      </w:r>
      <w:r w:rsidR="000C7702" w:rsidRPr="000C7702">
        <w:t>operations</w:t>
      </w:r>
      <w:r w:rsidR="000C7702">
        <w:t xml:space="preserve">. The </w:t>
      </w:r>
      <w:hyperlink r:id="rId35" w:history="1">
        <w:r w:rsidRPr="00892B0E">
          <w:rPr>
            <w:rStyle w:val="Hyperlink"/>
          </w:rPr>
          <w:t>OECD-DAC disability marker</w:t>
        </w:r>
      </w:hyperlink>
      <w:r>
        <w:t xml:space="preserve"> </w:t>
      </w:r>
      <w:r w:rsidR="000C7702">
        <w:t xml:space="preserve">will </w:t>
      </w:r>
      <w:r w:rsidR="00C22620">
        <w:t>help identify projects or sectors where more attention is required, and the training of staff and raising awareness of colleagues at every level</w:t>
      </w:r>
      <w:r w:rsidR="000C7702">
        <w:t xml:space="preserve"> remains a priority</w:t>
      </w:r>
      <w:r w:rsidR="00C22620">
        <w:t>.</w:t>
      </w:r>
      <w:r w:rsidR="000C7702">
        <w:t xml:space="preserve"> He finished by asking MEPs for continued vigilance and support in assessing legislation and reports and in meetings with external partners.</w:t>
      </w:r>
    </w:p>
    <w:p w14:paraId="386DC1EA" w14:textId="0C9266AA" w:rsidR="00C22620" w:rsidRDefault="006C632C" w:rsidP="00CB5122">
      <w:pPr>
        <w:pStyle w:val="Heading3"/>
      </w:pPr>
      <w:r>
        <w:t>EU</w:t>
      </w:r>
      <w:r w:rsidR="00EC517E">
        <w:t xml:space="preserve"> should lead by example and collaborate </w:t>
      </w:r>
      <w:r>
        <w:t>at international level</w:t>
      </w:r>
    </w:p>
    <w:p w14:paraId="794FF9DF" w14:textId="6ED18E82" w:rsidR="007B36B3" w:rsidRDefault="005A45C7" w:rsidP="00C22620">
      <w:hyperlink r:id="rId36" w:history="1">
        <w:r w:rsidR="00545D21" w:rsidRPr="00CB5122">
          <w:rPr>
            <w:rStyle w:val="Hyperlink"/>
            <w:b/>
            <w:bCs/>
          </w:rPr>
          <w:t>Birgit Van Hout</w:t>
        </w:r>
      </w:hyperlink>
      <w:r w:rsidR="00545D21" w:rsidRPr="00CB5122">
        <w:rPr>
          <w:b/>
          <w:bCs/>
        </w:rPr>
        <w:t xml:space="preserve"> (OHCHR Regional Representative for Europe)</w:t>
      </w:r>
      <w:r w:rsidR="00545D21" w:rsidRPr="00CB5122">
        <w:t xml:space="preserve"> </w:t>
      </w:r>
      <w:r w:rsidR="00C22620" w:rsidRPr="00545D21">
        <w:t>then detailed suggestions</w:t>
      </w:r>
      <w:r w:rsidR="00C22620">
        <w:t xml:space="preserve"> for a rights-based implementation of the </w:t>
      </w:r>
      <w:r w:rsidR="007B36B3">
        <w:t xml:space="preserve">European Disability Strategy – she </w:t>
      </w:r>
      <w:r w:rsidR="00C22620">
        <w:t>mentioned that</w:t>
      </w:r>
      <w:r w:rsidR="00EC517E">
        <w:t xml:space="preserve"> there are opportunities to </w:t>
      </w:r>
      <w:r w:rsidR="00C22620" w:rsidRPr="00545D21">
        <w:t xml:space="preserve">leverage synergies with the </w:t>
      </w:r>
      <w:hyperlink r:id="rId37" w:history="1">
        <w:r w:rsidR="00C22620" w:rsidRPr="00CB5122">
          <w:rPr>
            <w:rStyle w:val="Hyperlink"/>
          </w:rPr>
          <w:t>UN Disability Inclusion Strategy</w:t>
        </w:r>
      </w:hyperlink>
      <w:r w:rsidR="00C22620" w:rsidRPr="00545D21">
        <w:t xml:space="preserve"> and the </w:t>
      </w:r>
      <w:hyperlink r:id="rId38" w:history="1">
        <w:r w:rsidR="00C22620" w:rsidRPr="00CB5122">
          <w:rPr>
            <w:rStyle w:val="Hyperlink"/>
          </w:rPr>
          <w:t>OHCHR human rights strategy</w:t>
        </w:r>
      </w:hyperlink>
      <w:r w:rsidR="00C22620" w:rsidRPr="00545D21">
        <w:t xml:space="preserve">. </w:t>
      </w:r>
      <w:r w:rsidR="00C22620">
        <w:t>She also mentioned that EU delegations should reach out to existing UN field presences, and that a robust monitoring framework and data collection system would be needed for the</w:t>
      </w:r>
      <w:r w:rsidR="007B36B3">
        <w:t xml:space="preserve"> EU Disability Rights Strategy </w:t>
      </w:r>
      <w:r w:rsidR="00C22620">
        <w:t xml:space="preserve">to be implemented. </w:t>
      </w:r>
      <w:r w:rsidR="007B36B3">
        <w:t xml:space="preserve">In relation to monitoring, </w:t>
      </w:r>
      <w:r w:rsidR="007B36B3" w:rsidRPr="007B36B3">
        <w:t xml:space="preserve">Van Hout </w:t>
      </w:r>
      <w:r w:rsidR="007B36B3">
        <w:t xml:space="preserve">reminded us of </w:t>
      </w:r>
      <w:r w:rsidR="007B36B3" w:rsidRPr="006C632C">
        <w:t>the</w:t>
      </w:r>
      <w:r w:rsidR="00EC517E">
        <w:t xml:space="preserve"> already existing</w:t>
      </w:r>
      <w:r w:rsidR="00A046EF" w:rsidRPr="006C632C">
        <w:t xml:space="preserve"> </w:t>
      </w:r>
      <w:hyperlink r:id="rId39" w:history="1">
        <w:r w:rsidR="00A046EF" w:rsidRPr="00CB5122">
          <w:rPr>
            <w:rStyle w:val="Hyperlink"/>
          </w:rPr>
          <w:t xml:space="preserve">OHCHR </w:t>
        </w:r>
        <w:r w:rsidR="00F57075" w:rsidRPr="00CB5122">
          <w:rPr>
            <w:rStyle w:val="Hyperlink"/>
          </w:rPr>
          <w:t>SDG-CRPD resource package</w:t>
        </w:r>
      </w:hyperlink>
      <w:r w:rsidR="00F57075" w:rsidRPr="006C632C">
        <w:t>, with</w:t>
      </w:r>
      <w:r w:rsidR="00F57075" w:rsidRPr="00F57075">
        <w:t xml:space="preserve"> in</w:t>
      </w:r>
      <w:r w:rsidR="00A046EF" w:rsidRPr="00F57075">
        <w:t>dicators and policy paper guidelines</w:t>
      </w:r>
      <w:r w:rsidR="00F57075" w:rsidRPr="00F57075">
        <w:t>, and the potential for the EU to ensure that a mid-term review of its disability rights strategy is done in harmony with the next CRPD committee EU review</w:t>
      </w:r>
      <w:r w:rsidR="00A046EF" w:rsidRPr="00F57075">
        <w:t xml:space="preserve">. </w:t>
      </w:r>
      <w:r w:rsidR="00C22620" w:rsidRPr="00F57075">
        <w:t>She</w:t>
      </w:r>
      <w:r w:rsidR="00C22620">
        <w:t xml:space="preserve"> </w:t>
      </w:r>
      <w:r w:rsidR="007A57C1">
        <w:t xml:space="preserve">encouraged the EU to lead by example, and </w:t>
      </w:r>
      <w:r w:rsidR="00C22620">
        <w:t>also made the point that a human-rights based approach is as much about the process as it is the results</w:t>
      </w:r>
      <w:r w:rsidR="007A57C1">
        <w:t xml:space="preserve">; </w:t>
      </w:r>
      <w:r w:rsidR="00A046EF" w:rsidRPr="00A046EF">
        <w:t>about applying the principle</w:t>
      </w:r>
      <w:r w:rsidR="007A57C1">
        <w:t>s</w:t>
      </w:r>
      <w:r w:rsidR="00A046EF" w:rsidRPr="00A046EF">
        <w:t xml:space="preserve"> of transparency, </w:t>
      </w:r>
      <w:r w:rsidR="007A57C1">
        <w:t>i</w:t>
      </w:r>
      <w:r w:rsidR="00A046EF" w:rsidRPr="00A046EF">
        <w:t>nclusion, participation, accountability, and non</w:t>
      </w:r>
      <w:r w:rsidR="007A57C1">
        <w:t>-</w:t>
      </w:r>
      <w:r w:rsidR="00A046EF" w:rsidRPr="00A046EF">
        <w:t xml:space="preserve">discrimination </w:t>
      </w:r>
      <w:r w:rsidR="007A57C1">
        <w:t>in</w:t>
      </w:r>
      <w:r w:rsidR="00A046EF" w:rsidRPr="00A046EF">
        <w:t xml:space="preserve"> practice</w:t>
      </w:r>
      <w:r w:rsidR="007A57C1">
        <w:t>.</w:t>
      </w:r>
    </w:p>
    <w:p w14:paraId="6E31A9CB" w14:textId="77777777" w:rsidR="007B36B3" w:rsidRDefault="007B36B3" w:rsidP="00C22620"/>
    <w:p w14:paraId="6BFB403B" w14:textId="78550390" w:rsidR="00C22620" w:rsidRDefault="00C22620" w:rsidP="00C22620">
      <w:r>
        <w:lastRenderedPageBreak/>
        <w:t>A question was then raised about whether there was a roadmap or action plan for the implementation of the new strategy. Seychell answered that there is no current action plan, but disability is an integral part of the human rights action plan.</w:t>
      </w:r>
    </w:p>
    <w:p w14:paraId="28D83C03" w14:textId="477179F8" w:rsidR="006F1E4B" w:rsidRDefault="00137890" w:rsidP="00CB5122">
      <w:pPr>
        <w:pStyle w:val="Heading3"/>
      </w:pPr>
      <w:r>
        <w:t>Possibility for a</w:t>
      </w:r>
      <w:r w:rsidR="006F1E4B">
        <w:t xml:space="preserve"> new dawn</w:t>
      </w:r>
      <w:r>
        <w:t>, but still barriers to remove</w:t>
      </w:r>
    </w:p>
    <w:p w14:paraId="20DBFF10" w14:textId="7599B59A" w:rsidR="00C22620" w:rsidRDefault="00EC517E" w:rsidP="00C22620">
      <w:r>
        <w:t xml:space="preserve">Our final panellist was </w:t>
      </w:r>
      <w:hyperlink r:id="rId40" w:history="1">
        <w:r w:rsidR="006C632C" w:rsidRPr="00CB5122">
          <w:rPr>
            <w:rStyle w:val="Hyperlink"/>
            <w:b/>
            <w:bCs/>
          </w:rPr>
          <w:t xml:space="preserve">Setareki </w:t>
        </w:r>
        <w:proofErr w:type="spellStart"/>
        <w:r w:rsidR="006C632C" w:rsidRPr="00CB5122">
          <w:rPr>
            <w:rStyle w:val="Hyperlink"/>
            <w:b/>
            <w:bCs/>
          </w:rPr>
          <w:t>Seru</w:t>
        </w:r>
        <w:proofErr w:type="spellEnd"/>
        <w:r w:rsidR="006C632C" w:rsidRPr="00CB5122">
          <w:rPr>
            <w:rStyle w:val="Hyperlink"/>
            <w:b/>
            <w:bCs/>
          </w:rPr>
          <w:t xml:space="preserve"> Macanawai</w:t>
        </w:r>
      </w:hyperlink>
      <w:r w:rsidR="006C632C" w:rsidRPr="00CB5122">
        <w:rPr>
          <w:b/>
          <w:bCs/>
        </w:rPr>
        <w:t xml:space="preserve"> (CEO Pacific Disability Forum)</w:t>
      </w:r>
      <w:r w:rsidR="00C22620">
        <w:t>, speaking</w:t>
      </w:r>
      <w:r>
        <w:t xml:space="preserve"> at almost midnight, thousands of kilometres away </w:t>
      </w:r>
      <w:r w:rsidR="00C22620">
        <w:t xml:space="preserve">in Fiji. He </w:t>
      </w:r>
      <w:r w:rsidR="006C632C">
        <w:t>remarked that</w:t>
      </w:r>
      <w:r w:rsidR="00C22620">
        <w:t xml:space="preserve"> the</w:t>
      </w:r>
      <w:r w:rsidR="004C2FAC">
        <w:t xml:space="preserve"> European Disability Rights Strategy has potential for big </w:t>
      </w:r>
      <w:r w:rsidR="00C22620">
        <w:t xml:space="preserve">impact in the furthest corners of the </w:t>
      </w:r>
      <w:proofErr w:type="gramStart"/>
      <w:r w:rsidR="00C22620">
        <w:t>globe</w:t>
      </w:r>
      <w:r w:rsidR="004C2FAC">
        <w:t>,</w:t>
      </w:r>
      <w:r w:rsidR="00C22620">
        <w:t xml:space="preserve"> and</w:t>
      </w:r>
      <w:proofErr w:type="gramEnd"/>
      <w:r w:rsidR="00C22620">
        <w:t xml:space="preserve"> called on the EU to take this opportunity for global leadership.</w:t>
      </w:r>
      <w:r w:rsidR="007D0B0F">
        <w:t xml:space="preserve"> However, he highlighted concerns that European funding was difficult for civil s</w:t>
      </w:r>
      <w:r w:rsidR="006C632C">
        <w:t>ociety</w:t>
      </w:r>
      <w:r w:rsidR="007D0B0F">
        <w:t xml:space="preserve"> organisations to access directly because there are complicated ‘hoops to jump through</w:t>
      </w:r>
      <w:proofErr w:type="gramStart"/>
      <w:r w:rsidR="007D0B0F">
        <w:t>’, and</w:t>
      </w:r>
      <w:proofErr w:type="gramEnd"/>
      <w:r w:rsidR="007D0B0F">
        <w:t xml:space="preserve"> </w:t>
      </w:r>
      <w:r w:rsidR="00C22620">
        <w:t>emphasised</w:t>
      </w:r>
      <w:r w:rsidR="004C2FAC">
        <w:t xml:space="preserve"> how </w:t>
      </w:r>
      <w:r w:rsidR="00C22620">
        <w:t xml:space="preserve">critical </w:t>
      </w:r>
      <w:r w:rsidR="004C2FAC">
        <w:t xml:space="preserve">it is to have </w:t>
      </w:r>
      <w:r w:rsidR="00C22620">
        <w:t>inclusion of DPOs, especially in topics that are</w:t>
      </w:r>
      <w:r w:rsidR="004C2FAC">
        <w:t xml:space="preserve"> currently</w:t>
      </w:r>
      <w:r w:rsidR="00C22620">
        <w:t xml:space="preserve"> of huge concern in the </w:t>
      </w:r>
      <w:r w:rsidR="004C2FAC">
        <w:t xml:space="preserve">Pacific </w:t>
      </w:r>
      <w:r w:rsidR="00C22620">
        <w:t>such as climate change and disaster risk</w:t>
      </w:r>
      <w:r w:rsidR="004C2FAC">
        <w:t xml:space="preserve"> reduction (DRR)</w:t>
      </w:r>
      <w:r w:rsidR="00C22620">
        <w:t xml:space="preserve">. </w:t>
      </w:r>
      <w:r w:rsidRPr="00EC517E">
        <w:t xml:space="preserve">Macanawai </w:t>
      </w:r>
      <w:r w:rsidR="007D0B0F">
        <w:t>finished positively</w:t>
      </w:r>
      <w:r>
        <w:t xml:space="preserve">, saying he hopes that </w:t>
      </w:r>
      <w:r w:rsidR="007D0B0F">
        <w:t>the dawning of his new day there in Fiji</w:t>
      </w:r>
      <w:r w:rsidR="006C632C">
        <w:t>, and these new EU policies,</w:t>
      </w:r>
      <w:r w:rsidR="007D0B0F">
        <w:t xml:space="preserve"> herald the dawning of a new inclusive future</w:t>
      </w:r>
      <w:r w:rsidR="00C22620">
        <w:t>.</w:t>
      </w:r>
    </w:p>
    <w:p w14:paraId="7AAA7728" w14:textId="1C36F244" w:rsidR="007D0B0F" w:rsidRDefault="006C632C" w:rsidP="00CB5122">
      <w:pPr>
        <w:pStyle w:val="Heading3"/>
      </w:pPr>
      <w:r>
        <w:t>Donors must facilitate DPO participation through accessible financing</w:t>
      </w:r>
    </w:p>
    <w:p w14:paraId="3755BD86" w14:textId="198C7C4B" w:rsidR="007D0B0F" w:rsidRDefault="007D0B0F" w:rsidP="00C22620">
      <w:r w:rsidRPr="007D0B0F">
        <w:t>Idriss Maiga</w:t>
      </w:r>
      <w:r>
        <w:t xml:space="preserve"> reinforced his Pacific colleague’s message about funding of DPOs. He thanked the EU for all of their programs but highlighted that DPOs are often put in competition with large non-governmental organisations (NGOs) that have more experience and resources. He asked the EU to take this into account, to ensure that people with disabilities are involved in decisions about finances, in line with “nothing about us without us”.</w:t>
      </w:r>
    </w:p>
    <w:p w14:paraId="32D4C462" w14:textId="045B4B5A" w:rsidR="00C22620" w:rsidRDefault="00E14858" w:rsidP="00CB5122">
      <w:pPr>
        <w:pStyle w:val="Heading3"/>
      </w:pPr>
      <w:r>
        <w:t xml:space="preserve">To remove inequalities, </w:t>
      </w:r>
      <w:r w:rsidR="004A3CD4">
        <w:t xml:space="preserve">disability </w:t>
      </w:r>
      <w:r>
        <w:t xml:space="preserve">must be mainstreamed </w:t>
      </w:r>
      <w:r w:rsidR="004A3CD4">
        <w:t>into programming</w:t>
      </w:r>
    </w:p>
    <w:p w14:paraId="277EA697" w14:textId="6D9FFAB8" w:rsidR="00C22620" w:rsidRDefault="00C22620" w:rsidP="00C22620">
      <w:r>
        <w:t xml:space="preserve">We then </w:t>
      </w:r>
      <w:r w:rsidRPr="006F1E4B">
        <w:t>heard</w:t>
      </w:r>
      <w:r w:rsidR="007D0B0F" w:rsidRPr="006F1E4B">
        <w:t xml:space="preserve"> a </w:t>
      </w:r>
      <w:hyperlink r:id="rId41" w:history="1">
        <w:r w:rsidR="007D0B0F" w:rsidRPr="00CB5122">
          <w:rPr>
            <w:rStyle w:val="Hyperlink"/>
          </w:rPr>
          <w:t>short video</w:t>
        </w:r>
        <w:r w:rsidR="006C632C">
          <w:rPr>
            <w:rStyle w:val="Hyperlink"/>
          </w:rPr>
          <w:t xml:space="preserve"> message</w:t>
        </w:r>
        <w:r w:rsidRPr="00CB5122">
          <w:rPr>
            <w:rStyle w:val="Hyperlink"/>
          </w:rPr>
          <w:t xml:space="preserve"> from </w:t>
        </w:r>
        <w:r w:rsidR="006C632C" w:rsidRPr="00CB5122">
          <w:rPr>
            <w:rStyle w:val="Hyperlink"/>
            <w:b/>
            <w:bCs/>
          </w:rPr>
          <w:t xml:space="preserve">INTPA </w:t>
        </w:r>
        <w:r w:rsidRPr="00CB5122">
          <w:rPr>
            <w:rStyle w:val="Hyperlink"/>
            <w:b/>
            <w:bCs/>
          </w:rPr>
          <w:t xml:space="preserve">Commissioner </w:t>
        </w:r>
        <w:r w:rsidR="006C632C" w:rsidRPr="00CB5122">
          <w:rPr>
            <w:rStyle w:val="Hyperlink"/>
            <w:b/>
            <w:bCs/>
          </w:rPr>
          <w:t xml:space="preserve">Jutta </w:t>
        </w:r>
        <w:r w:rsidR="007D0B0F" w:rsidRPr="00CB5122">
          <w:rPr>
            <w:rStyle w:val="Hyperlink"/>
            <w:b/>
            <w:bCs/>
          </w:rPr>
          <w:t>Urpilaine</w:t>
        </w:r>
        <w:r w:rsidR="007D0B0F" w:rsidRPr="00CB5122">
          <w:rPr>
            <w:rStyle w:val="Hyperlink"/>
          </w:rPr>
          <w:t>n</w:t>
        </w:r>
      </w:hyperlink>
      <w:r w:rsidRPr="006F1E4B">
        <w:t>, who</w:t>
      </w:r>
      <w:r>
        <w:t xml:space="preserve"> further emphasised the need to mainstream disability into programming, </w:t>
      </w:r>
      <w:r w:rsidR="00834E57">
        <w:t xml:space="preserve">removing inequalities using </w:t>
      </w:r>
      <w:r>
        <w:t>the Human Rights Action Plan, the EU Gender Action Plan and the European Disability</w:t>
      </w:r>
      <w:r w:rsidR="00834E57">
        <w:t xml:space="preserve"> </w:t>
      </w:r>
      <w:r>
        <w:t>Strategy.</w:t>
      </w:r>
    </w:p>
    <w:p w14:paraId="0DE88C69" w14:textId="2D5F5C68" w:rsidR="007D0B0F" w:rsidRDefault="007D0B0F" w:rsidP="00C22620"/>
    <w:p w14:paraId="149E8EF2" w14:textId="300DEEAA" w:rsidR="00C22620" w:rsidRDefault="005A45C7" w:rsidP="00C22620">
      <w:hyperlink r:id="rId42" w:history="1">
        <w:r w:rsidR="00C22620" w:rsidRPr="00CB5122">
          <w:rPr>
            <w:rStyle w:val="Hyperlink"/>
            <w:b/>
            <w:bCs/>
          </w:rPr>
          <w:t>Bla</w:t>
        </w:r>
        <w:r w:rsidR="00FA1850" w:rsidRPr="003266BB">
          <w:rPr>
            <w:rStyle w:val="Hyperlink"/>
            <w:b/>
            <w:bCs/>
          </w:rPr>
          <w:t>n</w:t>
        </w:r>
        <w:r w:rsidR="00C22620" w:rsidRPr="00CB5122">
          <w:rPr>
            <w:rStyle w:val="Hyperlink"/>
            <w:b/>
            <w:bCs/>
          </w:rPr>
          <w:t>dine Bouniol</w:t>
        </w:r>
      </w:hyperlink>
      <w:r w:rsidR="00C22620" w:rsidRPr="00CB5122">
        <w:rPr>
          <w:b/>
          <w:bCs/>
        </w:rPr>
        <w:t xml:space="preserve"> </w:t>
      </w:r>
      <w:r w:rsidR="006C632C" w:rsidRPr="00CB5122">
        <w:rPr>
          <w:b/>
          <w:bCs/>
        </w:rPr>
        <w:t>(representing the International Disability and Development Consortium, IDDC)</w:t>
      </w:r>
      <w:r w:rsidR="006C632C" w:rsidRPr="00FA1850">
        <w:t xml:space="preserve"> </w:t>
      </w:r>
      <w:r w:rsidR="00C22620" w:rsidRPr="00FA1850">
        <w:t>wrapped up the meeting with a summary of the main points from the perspective of civil society organisations and stated that momentum needed to be kept going by the European Parliament, especially in the upcoming public hearings on inequalities in May.</w:t>
      </w:r>
      <w:r w:rsidR="00C22620">
        <w:t xml:space="preserve"> </w:t>
      </w:r>
    </w:p>
    <w:p w14:paraId="0614EBB0" w14:textId="77777777" w:rsidR="008D6DA9" w:rsidRPr="00A92374" w:rsidRDefault="008D6DA9" w:rsidP="00BF1532"/>
    <w:sectPr w:rsidR="008D6DA9" w:rsidRPr="00A92374" w:rsidSect="00891FF5">
      <w:footerReference w:type="default" r:id="rId43"/>
      <w:headerReference w:type="first" r:id="rId44"/>
      <w:footerReference w:type="first" r:id="rId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2610" w14:textId="77777777" w:rsidR="005A45C7" w:rsidRDefault="005A45C7" w:rsidP="00891FF5">
      <w:r>
        <w:separator/>
      </w:r>
    </w:p>
  </w:endnote>
  <w:endnote w:type="continuationSeparator" w:id="0">
    <w:p w14:paraId="0C9E7663" w14:textId="77777777" w:rsidR="005A45C7" w:rsidRDefault="005A45C7" w:rsidP="0089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6716"/>
      <w:docPartObj>
        <w:docPartGallery w:val="Page Numbers (Bottom of Page)"/>
        <w:docPartUnique/>
      </w:docPartObj>
    </w:sdtPr>
    <w:sdtEndPr>
      <w:rPr>
        <w:noProof/>
      </w:rPr>
    </w:sdtEndPr>
    <w:sdtContent>
      <w:p w14:paraId="13F3A11D" w14:textId="77777777" w:rsidR="00891FF5" w:rsidRDefault="00891FF5" w:rsidP="001F7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8960D" w14:textId="77777777" w:rsidR="00600E38" w:rsidRDefault="00600E38" w:rsidP="0089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C15B" w14:textId="77777777" w:rsidR="00891FF5" w:rsidRPr="00CB5122" w:rsidRDefault="00891FF5" w:rsidP="00891FF5">
    <w:pPr>
      <w:pStyle w:val="Footer"/>
      <w:rPr>
        <w:sz w:val="22"/>
        <w:szCs w:val="22"/>
        <w:lang w:val="fr-BE"/>
      </w:rPr>
    </w:pPr>
    <w:r w:rsidRPr="00CB5122">
      <w:rPr>
        <w:sz w:val="22"/>
        <w:szCs w:val="22"/>
        <w:lang w:val="fr-BE"/>
      </w:rPr>
      <w:t xml:space="preserve">Avenue des Arts 7-8 </w:t>
    </w:r>
    <w:r w:rsidRPr="00CB5122">
      <w:rPr>
        <w:color w:val="0A77B3"/>
        <w:sz w:val="22"/>
        <w:szCs w:val="22"/>
        <w:lang w:val="fr-BE"/>
      </w:rPr>
      <w:tab/>
    </w:r>
    <w:r w:rsidRPr="00CB5122">
      <w:rPr>
        <w:sz w:val="22"/>
        <w:szCs w:val="22"/>
        <w:lang w:val="fr-BE"/>
      </w:rPr>
      <w:tab/>
    </w:r>
    <w:hyperlink r:id="rId1" w:history="1">
      <w:r w:rsidR="001F73F8" w:rsidRPr="00CB5122">
        <w:rPr>
          <w:rStyle w:val="Hyperlink"/>
          <w:sz w:val="22"/>
          <w:szCs w:val="22"/>
          <w:u w:val="none"/>
          <w:lang w:val="fr-BE"/>
        </w:rPr>
        <w:t>info@edf-feph.org</w:t>
      </w:r>
    </w:hyperlink>
    <w:r w:rsidRPr="00CB5122">
      <w:rPr>
        <w:sz w:val="22"/>
        <w:szCs w:val="22"/>
        <w:lang w:val="fr-BE"/>
      </w:rPr>
      <w:t xml:space="preserve"> </w:t>
    </w:r>
  </w:p>
  <w:p w14:paraId="1E1C7A81" w14:textId="77777777" w:rsidR="00891FF5" w:rsidRPr="00157184" w:rsidRDefault="00891FF5" w:rsidP="00891FF5">
    <w:pPr>
      <w:pStyle w:val="Footer"/>
      <w:rPr>
        <w:sz w:val="22"/>
        <w:szCs w:val="22"/>
      </w:rPr>
    </w:pPr>
    <w:r w:rsidRPr="00157184">
      <w:rPr>
        <w:sz w:val="22"/>
        <w:szCs w:val="22"/>
      </w:rPr>
      <w:t>1210 Brussels Belgium</w:t>
    </w:r>
    <w:r w:rsidRPr="00157184">
      <w:rPr>
        <w:sz w:val="22"/>
        <w:szCs w:val="22"/>
      </w:rPr>
      <w:tab/>
      <w:t>+32 2 329 0059</w:t>
    </w:r>
    <w:r w:rsidRPr="00157184">
      <w:rPr>
        <w:sz w:val="22"/>
        <w:szCs w:val="22"/>
      </w:rPr>
      <w:tab/>
    </w:r>
    <w:hyperlink r:id="rId2" w:history="1">
      <w:r w:rsidRPr="00157184">
        <w:rPr>
          <w:rStyle w:val="Hyperlink"/>
          <w:sz w:val="22"/>
          <w:szCs w:val="22"/>
          <w:u w:val="none"/>
        </w:rPr>
        <w:t>www.edf-feph.org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97F4" w14:textId="77777777" w:rsidR="005A45C7" w:rsidRDefault="005A45C7" w:rsidP="00891FF5">
      <w:r>
        <w:separator/>
      </w:r>
    </w:p>
  </w:footnote>
  <w:footnote w:type="continuationSeparator" w:id="0">
    <w:p w14:paraId="5158C143" w14:textId="77777777" w:rsidR="005A45C7" w:rsidRDefault="005A45C7" w:rsidP="0089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5035" w14:textId="6C11DA2B" w:rsidR="00891FF5" w:rsidRDefault="00673C4F" w:rsidP="00891FF5">
    <w:pPr>
      <w:pStyle w:val="Header"/>
      <w:jc w:val="right"/>
    </w:pPr>
    <w:r>
      <w:rPr>
        <w:noProof/>
      </w:rPr>
      <w:drawing>
        <wp:inline distT="0" distB="0" distL="0" distR="0" wp14:anchorId="0B262635" wp14:editId="51947A39">
          <wp:extent cx="1999187" cy="1080330"/>
          <wp:effectExtent l="0" t="0" r="1270" b="5715"/>
          <wp:docPr id="14" name="Picture 14" descr="Logos of IDDC and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of IDDC and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197" cy="1090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67F09"/>
    <w:multiLevelType w:val="hybridMultilevel"/>
    <w:tmpl w:val="5FDCF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C805A8-69BE-482F-B501-A1452F41FCF4}"/>
    <w:docVar w:name="dgnword-eventsink" w:val="477238904"/>
  </w:docVars>
  <w:rsids>
    <w:rsidRoot w:val="00C22620"/>
    <w:rsid w:val="00007261"/>
    <w:rsid w:val="000112BA"/>
    <w:rsid w:val="00021D66"/>
    <w:rsid w:val="000577E3"/>
    <w:rsid w:val="00082004"/>
    <w:rsid w:val="00083E3C"/>
    <w:rsid w:val="00097B1C"/>
    <w:rsid w:val="000C7702"/>
    <w:rsid w:val="00137890"/>
    <w:rsid w:val="0014457D"/>
    <w:rsid w:val="00157184"/>
    <w:rsid w:val="00197AD9"/>
    <w:rsid w:val="001F25FD"/>
    <w:rsid w:val="001F73F8"/>
    <w:rsid w:val="00227A02"/>
    <w:rsid w:val="002542E5"/>
    <w:rsid w:val="002863BF"/>
    <w:rsid w:val="002871CA"/>
    <w:rsid w:val="002C010B"/>
    <w:rsid w:val="002C2A2D"/>
    <w:rsid w:val="002D34C7"/>
    <w:rsid w:val="003266BB"/>
    <w:rsid w:val="00353E22"/>
    <w:rsid w:val="003C437A"/>
    <w:rsid w:val="003E01E0"/>
    <w:rsid w:val="003E7500"/>
    <w:rsid w:val="00424665"/>
    <w:rsid w:val="004A3CD4"/>
    <w:rsid w:val="004B0308"/>
    <w:rsid w:val="004B3833"/>
    <w:rsid w:val="004C2FAC"/>
    <w:rsid w:val="004D1AF1"/>
    <w:rsid w:val="004D65FC"/>
    <w:rsid w:val="00545D21"/>
    <w:rsid w:val="00564263"/>
    <w:rsid w:val="00575B99"/>
    <w:rsid w:val="005A45C7"/>
    <w:rsid w:val="005B6DBB"/>
    <w:rsid w:val="00600E38"/>
    <w:rsid w:val="00632B07"/>
    <w:rsid w:val="006513B3"/>
    <w:rsid w:val="00673C4F"/>
    <w:rsid w:val="006B5F83"/>
    <w:rsid w:val="006C632C"/>
    <w:rsid w:val="006F1E4B"/>
    <w:rsid w:val="00730804"/>
    <w:rsid w:val="007703E0"/>
    <w:rsid w:val="007850BD"/>
    <w:rsid w:val="007A57C1"/>
    <w:rsid w:val="007B36B3"/>
    <w:rsid w:val="007C2EA0"/>
    <w:rsid w:val="007C48EC"/>
    <w:rsid w:val="007D0B0F"/>
    <w:rsid w:val="00800998"/>
    <w:rsid w:val="0081502F"/>
    <w:rsid w:val="00834E57"/>
    <w:rsid w:val="00891FF5"/>
    <w:rsid w:val="008D6DA9"/>
    <w:rsid w:val="008E1047"/>
    <w:rsid w:val="00900DA8"/>
    <w:rsid w:val="00912FEB"/>
    <w:rsid w:val="00922682"/>
    <w:rsid w:val="00935249"/>
    <w:rsid w:val="00940684"/>
    <w:rsid w:val="00953B43"/>
    <w:rsid w:val="009658C0"/>
    <w:rsid w:val="009B063D"/>
    <w:rsid w:val="009B769A"/>
    <w:rsid w:val="009D3981"/>
    <w:rsid w:val="00A00426"/>
    <w:rsid w:val="00A046EF"/>
    <w:rsid w:val="00A6465F"/>
    <w:rsid w:val="00A772B7"/>
    <w:rsid w:val="00A92374"/>
    <w:rsid w:val="00AC4F05"/>
    <w:rsid w:val="00B001E1"/>
    <w:rsid w:val="00B05D23"/>
    <w:rsid w:val="00B317BE"/>
    <w:rsid w:val="00B62A48"/>
    <w:rsid w:val="00B85656"/>
    <w:rsid w:val="00BA0594"/>
    <w:rsid w:val="00BF1532"/>
    <w:rsid w:val="00C22620"/>
    <w:rsid w:val="00C36AFC"/>
    <w:rsid w:val="00CB5122"/>
    <w:rsid w:val="00CE1B43"/>
    <w:rsid w:val="00D03965"/>
    <w:rsid w:val="00D0558F"/>
    <w:rsid w:val="00D31B51"/>
    <w:rsid w:val="00DA3CAA"/>
    <w:rsid w:val="00DD2EC6"/>
    <w:rsid w:val="00DE3151"/>
    <w:rsid w:val="00E14858"/>
    <w:rsid w:val="00EC517E"/>
    <w:rsid w:val="00F2255E"/>
    <w:rsid w:val="00F3643E"/>
    <w:rsid w:val="00F57075"/>
    <w:rsid w:val="00F84F46"/>
    <w:rsid w:val="00F86607"/>
    <w:rsid w:val="00F92154"/>
    <w:rsid w:val="00FA1850"/>
    <w:rsid w:val="00FC1CFC"/>
    <w:rsid w:val="00FE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B8C1"/>
  <w15:chartTrackingRefBased/>
  <w15:docId w15:val="{D7B071D0-94D3-48D0-B4B6-B5DED8D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F5"/>
    <w:pPr>
      <w:spacing w:after="60"/>
    </w:pPr>
    <w:rPr>
      <w:rFonts w:ascii="Arial" w:hAnsi="Arial" w:cs="Arial"/>
      <w:sz w:val="24"/>
      <w:szCs w:val="24"/>
    </w:rPr>
  </w:style>
  <w:style w:type="paragraph" w:styleId="Heading1">
    <w:name w:val="heading 1"/>
    <w:basedOn w:val="Normal"/>
    <w:next w:val="Normal"/>
    <w:link w:val="Heading1Char"/>
    <w:uiPriority w:val="9"/>
    <w:qFormat/>
    <w:rsid w:val="00FA1850"/>
    <w:pPr>
      <w:spacing w:after="240"/>
      <w:outlineLvl w:val="0"/>
    </w:pPr>
    <w:rPr>
      <w:b/>
      <w:bCs/>
      <w:sz w:val="32"/>
      <w:szCs w:val="32"/>
    </w:rPr>
  </w:style>
  <w:style w:type="paragraph" w:styleId="Heading2">
    <w:name w:val="heading 2"/>
    <w:basedOn w:val="Normal"/>
    <w:next w:val="Normal"/>
    <w:link w:val="Heading2Char"/>
    <w:uiPriority w:val="9"/>
    <w:unhideWhenUsed/>
    <w:qFormat/>
    <w:rsid w:val="00B001E1"/>
    <w:pPr>
      <w:spacing w:before="240" w:after="120"/>
      <w:outlineLvl w:val="1"/>
    </w:pPr>
    <w:rPr>
      <w:b/>
      <w:bCs/>
      <w:sz w:val="28"/>
      <w:szCs w:val="28"/>
      <w:lang w:val="en-US"/>
    </w:rPr>
  </w:style>
  <w:style w:type="paragraph" w:styleId="Heading3">
    <w:name w:val="heading 3"/>
    <w:basedOn w:val="Normal"/>
    <w:next w:val="Normal"/>
    <w:link w:val="Heading3Char"/>
    <w:uiPriority w:val="9"/>
    <w:unhideWhenUsed/>
    <w:qFormat/>
    <w:rsid w:val="00B001E1"/>
    <w:pPr>
      <w:spacing w:before="240" w:line="240" w:lineRule="auto"/>
      <w:outlineLvl w:val="2"/>
    </w:pPr>
    <w:rPr>
      <w:rFonts w:eastAsia="Calibri" w:cs="Times New Roman"/>
      <w:b/>
      <w:color w:val="C00000"/>
    </w:rPr>
  </w:style>
  <w:style w:type="paragraph" w:styleId="Heading4">
    <w:name w:val="heading 4"/>
    <w:basedOn w:val="Normal"/>
    <w:next w:val="Normal"/>
    <w:link w:val="Heading4Char"/>
    <w:uiPriority w:val="9"/>
    <w:unhideWhenUsed/>
    <w:qFormat/>
    <w:rsid w:val="008D6DA9"/>
    <w:pPr>
      <w:outlineLvl w:val="3"/>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38"/>
  </w:style>
  <w:style w:type="paragraph" w:styleId="Footer">
    <w:name w:val="footer"/>
    <w:basedOn w:val="Normal"/>
    <w:link w:val="FooterChar"/>
    <w:uiPriority w:val="99"/>
    <w:unhideWhenUsed/>
    <w:rsid w:val="0060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38"/>
  </w:style>
  <w:style w:type="character" w:customStyle="1" w:styleId="Heading3Char">
    <w:name w:val="Heading 3 Char"/>
    <w:basedOn w:val="DefaultParagraphFont"/>
    <w:link w:val="Heading3"/>
    <w:uiPriority w:val="9"/>
    <w:rsid w:val="00B001E1"/>
    <w:rPr>
      <w:rFonts w:ascii="Arial" w:eastAsia="Calibri" w:hAnsi="Arial" w:cs="Times New Roman"/>
      <w:b/>
      <w:color w:val="C00000"/>
      <w:sz w:val="24"/>
      <w:szCs w:val="24"/>
    </w:rPr>
  </w:style>
  <w:style w:type="character" w:styleId="Hyperlink">
    <w:name w:val="Hyperlink"/>
    <w:uiPriority w:val="99"/>
    <w:unhideWhenUsed/>
    <w:rsid w:val="00891FF5"/>
    <w:rPr>
      <w:color w:val="0000FF"/>
      <w:u w:val="single"/>
    </w:rPr>
  </w:style>
  <w:style w:type="character" w:customStyle="1" w:styleId="Heading1Char">
    <w:name w:val="Heading 1 Char"/>
    <w:basedOn w:val="DefaultParagraphFont"/>
    <w:link w:val="Heading1"/>
    <w:uiPriority w:val="9"/>
    <w:rsid w:val="00FA1850"/>
    <w:rPr>
      <w:rFonts w:ascii="Arial" w:hAnsi="Arial" w:cs="Arial"/>
      <w:b/>
      <w:bCs/>
      <w:sz w:val="32"/>
      <w:szCs w:val="32"/>
    </w:rPr>
  </w:style>
  <w:style w:type="character" w:customStyle="1" w:styleId="Heading2Char">
    <w:name w:val="Heading 2 Char"/>
    <w:basedOn w:val="DefaultParagraphFont"/>
    <w:link w:val="Heading2"/>
    <w:uiPriority w:val="9"/>
    <w:rsid w:val="00B001E1"/>
    <w:rPr>
      <w:rFonts w:ascii="Arial" w:hAnsi="Arial" w:cs="Arial"/>
      <w:b/>
      <w:bCs/>
      <w:sz w:val="28"/>
      <w:szCs w:val="28"/>
      <w:lang w:val="en-US"/>
    </w:rPr>
  </w:style>
  <w:style w:type="paragraph" w:styleId="ListParagraph">
    <w:name w:val="List Paragraph"/>
    <w:basedOn w:val="Normal"/>
    <w:uiPriority w:val="34"/>
    <w:qFormat/>
    <w:rsid w:val="008E1047"/>
    <w:pPr>
      <w:ind w:left="720"/>
      <w:contextualSpacing/>
    </w:pPr>
  </w:style>
  <w:style w:type="character" w:styleId="UnresolvedMention">
    <w:name w:val="Unresolved Mention"/>
    <w:basedOn w:val="DefaultParagraphFont"/>
    <w:uiPriority w:val="99"/>
    <w:semiHidden/>
    <w:unhideWhenUsed/>
    <w:rsid w:val="008E1047"/>
    <w:rPr>
      <w:color w:val="605E5C"/>
      <w:shd w:val="clear" w:color="auto" w:fill="E1DFDD"/>
    </w:rPr>
  </w:style>
  <w:style w:type="character" w:customStyle="1" w:styleId="Heading4Char">
    <w:name w:val="Heading 4 Char"/>
    <w:basedOn w:val="DefaultParagraphFont"/>
    <w:link w:val="Heading4"/>
    <w:uiPriority w:val="9"/>
    <w:rsid w:val="008D6DA9"/>
    <w:rPr>
      <w:rFonts w:ascii="Arial" w:hAnsi="Arial" w:cs="Arial"/>
      <w:sz w:val="24"/>
      <w:szCs w:val="24"/>
      <w:u w:val="single"/>
      <w:lang w:val="en-US"/>
    </w:rPr>
  </w:style>
  <w:style w:type="character" w:styleId="FollowedHyperlink">
    <w:name w:val="FollowedHyperlink"/>
    <w:basedOn w:val="DefaultParagraphFont"/>
    <w:uiPriority w:val="99"/>
    <w:semiHidden/>
    <w:unhideWhenUsed/>
    <w:rsid w:val="00B05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 TargetMode="External"/><Relationship Id="rId13" Type="http://schemas.openxmlformats.org/officeDocument/2006/relationships/hyperlink" Target="https://sdgs.un.org/goals" TargetMode="External"/><Relationship Id="rId18" Type="http://schemas.openxmlformats.org/officeDocument/2006/relationships/hyperlink" Target="https://eeas.europa.eu/sites/default/files/eu_action_plan_on_human_rights_and_democracy_2020-2024.pdf" TargetMode="External"/><Relationship Id="rId26" Type="http://schemas.openxmlformats.org/officeDocument/2006/relationships/hyperlink" Target="https://www.europarl.europa.eu/committees/en/deve/home/highlights" TargetMode="External"/><Relationship Id="rId39" Type="http://schemas.openxmlformats.org/officeDocument/2006/relationships/hyperlink" Target="https://www.ohchr.org/EN/Issues/Disability/Pages/SDG-CRPD-Resource.aspx" TargetMode="External"/><Relationship Id="rId3" Type="http://schemas.openxmlformats.org/officeDocument/2006/relationships/styles" Target="styles.xml"/><Relationship Id="rId21" Type="http://schemas.openxmlformats.org/officeDocument/2006/relationships/hyperlink" Target="https://ec.europa.eu/info/persons/deputy-director-general-martin-seychell_en" TargetMode="External"/><Relationship Id="rId34" Type="http://schemas.openxmlformats.org/officeDocument/2006/relationships/hyperlink" Target="https://eeas.europa.eu/headquarters/headquarters-homepage/area/geo_en" TargetMode="External"/><Relationship Id="rId42" Type="http://schemas.openxmlformats.org/officeDocument/2006/relationships/hyperlink" Target="https://www.iddcconsortium.net/about/meet-the-tea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s://eeas.europa.eu/headquarters/headquarters-homepage/79013/eu-special-representative-human-rights-eamon-gilmore_en" TargetMode="External"/><Relationship Id="rId25" Type="http://schemas.openxmlformats.org/officeDocument/2006/relationships/hyperlink" Target="https://www.europarl.europa.eu/the-secretary-general/en/directorates-general/expo" TargetMode="External"/><Relationship Id="rId33" Type="http://schemas.openxmlformats.org/officeDocument/2006/relationships/hyperlink" Target="https://www.washingtongroup-disability.com/question-sets/wg-short-set-on-functioning-wg-ss/" TargetMode="External"/><Relationship Id="rId38" Type="http://schemas.openxmlformats.org/officeDocument/2006/relationships/hyperlink" Target="https://www.ohchr.org/EN/AboutUs/Pages/WhatWeDo.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shingtongroup-disability.com/question-sets/wg-short-set-on-functioning-wg-ss/" TargetMode="External"/><Relationship Id="rId20" Type="http://schemas.openxmlformats.org/officeDocument/2006/relationships/hyperlink" Target="https://www.europarl.europa.eu/RegData/etudes/ATAG/2021/690516/EPRS_ATA(2021)690516_EN.pdf" TargetMode="External"/><Relationship Id="rId29" Type="http://schemas.openxmlformats.org/officeDocument/2006/relationships/hyperlink" Target="https://ec.europa.eu/commission/commissioners/2019-2024/lenarcic_en" TargetMode="External"/><Relationship Id="rId41" Type="http://schemas.openxmlformats.org/officeDocument/2006/relationships/hyperlink" Target="https://audiovisual.ec.europa.eu/en/preview/https:%2F%2Feuc-vod.fl.freecaster.net%2F15%2F203215%2FLR_I203215INTSGN1W.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commissioners/2019-2024/dalli_en" TargetMode="External"/><Relationship Id="rId24" Type="http://schemas.openxmlformats.org/officeDocument/2006/relationships/hyperlink" Target="https://www.youtube.com/watch?v=_BIIELhH1z4" TargetMode="External"/><Relationship Id="rId32" Type="http://schemas.openxmlformats.org/officeDocument/2006/relationships/hyperlink" Target="https://eeas.europa.eu/sites/default/files/eu_action_plan_on_human_rights_and_democracy_2020-2024.pdf" TargetMode="External"/><Relationship Id="rId37" Type="http://schemas.openxmlformats.org/officeDocument/2006/relationships/hyperlink" Target="https://www.un.org/en/content/disabilitystrategy/" TargetMode="External"/><Relationship Id="rId40" Type="http://schemas.openxmlformats.org/officeDocument/2006/relationships/hyperlink" Target="https://pacificdisability.org/who-we-are/our-team-and-peopl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f-feph.org/profile/yannis-vardakastanis/" TargetMode="External"/><Relationship Id="rId23" Type="http://schemas.openxmlformats.org/officeDocument/2006/relationships/hyperlink" Target="https://ec.europa.eu/info/strategy/priorities-2019-2024/european-green-deal_en" TargetMode="External"/><Relationship Id="rId28" Type="http://schemas.openxmlformats.org/officeDocument/2006/relationships/hyperlink" Target="https://www.europarl.europa.eu/about-parliament/en/organisation-and-rules/organisation/intergroups" TargetMode="External"/><Relationship Id="rId36" Type="http://schemas.openxmlformats.org/officeDocument/2006/relationships/hyperlink" Target="https://europe.ohchr.org/EN/AboutUs/Pages/WhoWeAre.aspx" TargetMode="External"/><Relationship Id="rId10" Type="http://schemas.openxmlformats.org/officeDocument/2006/relationships/hyperlink" Target="https://www.europarl.europa.eu/meps/en/197522/RADKA_MAXOVA/home" TargetMode="External"/><Relationship Id="rId19" Type="http://schemas.openxmlformats.org/officeDocument/2006/relationships/hyperlink" Target="https://www.internationaldisabilityalliance.org/african-disability-forum" TargetMode="External"/><Relationship Id="rId31" Type="http://schemas.openxmlformats.org/officeDocument/2006/relationships/hyperlink" Target="https://interagencystandingcommittee.org/iasc-task-team-inclusion-persons-disabilities-humanitarian-action/documents/iasc-guidelin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dcconsortium.net/" TargetMode="External"/><Relationship Id="rId14" Type="http://schemas.openxmlformats.org/officeDocument/2006/relationships/hyperlink" Target="https://ec.europa.eu/social/main.jsp?catId=738&amp;langId=en&amp;pubId=8376&amp;furtherPubs=yes" TargetMode="External"/><Relationship Id="rId22" Type="http://schemas.openxmlformats.org/officeDocument/2006/relationships/hyperlink" Target="https://ec.europa.eu/commission/presscorner/detail/en/IP_20_2184" TargetMode="External"/><Relationship Id="rId27" Type="http://schemas.openxmlformats.org/officeDocument/2006/relationships/hyperlink" Target="https://www.europarl.europa.eu/committees/en/cont/home/highlights" TargetMode="External"/><Relationship Id="rId30" Type="http://schemas.openxmlformats.org/officeDocument/2006/relationships/hyperlink" Target="https://ec.europa.eu/echo/sites/echo-site/files/2019-01_disability_inclusion_guidance_note.pdf" TargetMode="External"/><Relationship Id="rId35" Type="http://schemas.openxmlformats.org/officeDocument/2006/relationships/hyperlink" Target="https://www.oecd.org/officialdocuments/publicdisplaydocumentpdf/?cote=DCD/DAC/STAT(2018)39/REV1&amp;docLanguage=En"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r\Documents\Custom%20Office%20Templates\EDF%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B2A7-1501-4969-B1A4-0FA10A6E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Template>
  <TotalTime>4</TotalTime>
  <Pages>5</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Rattray</dc:creator>
  <cp:keywords/>
  <dc:description/>
  <cp:lastModifiedBy>Gordon Rattray</cp:lastModifiedBy>
  <cp:revision>4</cp:revision>
  <dcterms:created xsi:type="dcterms:W3CDTF">2021-04-20T12:39:00Z</dcterms:created>
  <dcterms:modified xsi:type="dcterms:W3CDTF">2021-04-29T12:16:00Z</dcterms:modified>
</cp:coreProperties>
</file>