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8C18" w14:textId="77777777" w:rsidR="001E7903" w:rsidRDefault="001E7903" w:rsidP="001E7903">
      <w:pPr>
        <w:pStyle w:val="NormalWeb"/>
        <w:spacing w:before="0" w:beforeAutospacing="0" w:after="160" w:afterAutospacing="0"/>
        <w:rPr>
          <w:rFonts w:ascii="Calibri" w:hAnsi="Calibri" w:cs="Calibri"/>
          <w:color w:val="FF0000"/>
          <w:sz w:val="22"/>
          <w:szCs w:val="22"/>
        </w:rPr>
      </w:pPr>
    </w:p>
    <w:p w14:paraId="6CCC9CCE" w14:textId="4EACC397" w:rsidR="001E7903" w:rsidRPr="001E7903" w:rsidRDefault="001E7903" w:rsidP="006F5057">
      <w:pPr>
        <w:pStyle w:val="NormalWeb"/>
        <w:spacing w:before="0" w:beforeAutospacing="0" w:after="160" w:afterAutospacing="0"/>
        <w:jc w:val="center"/>
        <w:rPr>
          <w:rFonts w:ascii="Calibri" w:hAnsi="Calibri" w:cs="Calibri"/>
          <w:b/>
          <w:bCs/>
          <w:sz w:val="22"/>
          <w:szCs w:val="22"/>
        </w:rPr>
      </w:pPr>
      <w:r w:rsidRPr="001E7903">
        <w:rPr>
          <w:rFonts w:ascii="Calibri" w:hAnsi="Calibri" w:cs="Calibri"/>
          <w:b/>
          <w:bCs/>
          <w:sz w:val="22"/>
          <w:szCs w:val="22"/>
        </w:rPr>
        <w:t>Workshop on Civic Space</w:t>
      </w:r>
      <w:r w:rsidR="000E2281">
        <w:rPr>
          <w:rFonts w:ascii="Calibri" w:hAnsi="Calibri" w:cs="Calibri"/>
          <w:b/>
          <w:bCs/>
          <w:sz w:val="22"/>
          <w:szCs w:val="22"/>
        </w:rPr>
        <w:t xml:space="preserve"> and Participation</w:t>
      </w:r>
      <w:r w:rsidRPr="001E7903">
        <w:rPr>
          <w:rFonts w:ascii="Calibri" w:hAnsi="Calibri" w:cs="Calibri"/>
          <w:b/>
          <w:bCs/>
          <w:sz w:val="22"/>
          <w:szCs w:val="22"/>
        </w:rPr>
        <w:t>, IDDC 2021 Annual General Assembly</w:t>
      </w:r>
    </w:p>
    <w:p w14:paraId="490251CA" w14:textId="5FA2CEC1" w:rsidR="001E7903" w:rsidRDefault="001E7903" w:rsidP="00937BE4">
      <w:pPr>
        <w:spacing w:line="240" w:lineRule="auto"/>
        <w:rPr>
          <w:rFonts w:ascii="Calibri" w:eastAsia="Times New Roman" w:hAnsi="Calibri" w:cs="Calibri"/>
          <w:color w:val="000000"/>
          <w:lang w:eastAsia="en-GB"/>
        </w:rPr>
      </w:pPr>
      <w:r w:rsidRPr="001E7903">
        <w:rPr>
          <w:rFonts w:ascii="Calibri" w:eastAsia="Times New Roman" w:hAnsi="Calibri" w:cs="Calibri"/>
          <w:color w:val="000000"/>
          <w:lang w:eastAsia="en-GB"/>
        </w:rPr>
        <w:t>The Community Based Inclusive Development and Organisations of Persons with Disabilities Task Groups</w:t>
      </w:r>
      <w:r>
        <w:rPr>
          <w:rFonts w:ascii="Calibri" w:eastAsia="Times New Roman" w:hAnsi="Calibri" w:cs="Calibri"/>
          <w:color w:val="000000"/>
          <w:lang w:eastAsia="en-GB"/>
        </w:rPr>
        <w:t xml:space="preserve"> co-host</w:t>
      </w:r>
      <w:r w:rsidR="006F5057">
        <w:rPr>
          <w:rFonts w:ascii="Calibri" w:eastAsia="Times New Roman" w:hAnsi="Calibri" w:cs="Calibri"/>
          <w:color w:val="000000"/>
          <w:lang w:eastAsia="en-GB"/>
        </w:rPr>
        <w:t>ed</w:t>
      </w:r>
      <w:r>
        <w:rPr>
          <w:rFonts w:ascii="Calibri" w:eastAsia="Times New Roman" w:hAnsi="Calibri" w:cs="Calibri"/>
          <w:color w:val="000000"/>
          <w:lang w:eastAsia="en-GB"/>
        </w:rPr>
        <w:t xml:space="preserve"> </w:t>
      </w:r>
      <w:r w:rsidRPr="001E7903">
        <w:rPr>
          <w:rFonts w:ascii="Calibri" w:eastAsia="Times New Roman" w:hAnsi="Calibri" w:cs="Calibri"/>
          <w:color w:val="000000"/>
          <w:lang w:eastAsia="en-GB"/>
        </w:rPr>
        <w:t>a workshop focused on civic space</w:t>
      </w:r>
      <w:r>
        <w:rPr>
          <w:rFonts w:ascii="Calibri" w:eastAsia="Times New Roman" w:hAnsi="Calibri" w:cs="Calibri"/>
          <w:color w:val="000000"/>
          <w:lang w:eastAsia="en-GB"/>
        </w:rPr>
        <w:t xml:space="preserve"> during the IDDC General Assembly</w:t>
      </w:r>
      <w:r w:rsidR="006F5057">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Pr="001E7903">
        <w:rPr>
          <w:rFonts w:ascii="Calibri" w:eastAsia="Times New Roman" w:hAnsi="Calibri" w:cs="Calibri"/>
          <w:color w:val="000000"/>
          <w:lang w:eastAsia="en-GB"/>
        </w:rPr>
        <w:t>Meaningful participation of civic space actors in political, economic, social, and cultural life in communities, in societies and in our world is essential for a better world for all of us. Threats to civic space are multiple and yet we persist.  Through this workshop we explore</w:t>
      </w:r>
      <w:r w:rsidR="006F5057">
        <w:rPr>
          <w:rFonts w:ascii="Calibri" w:eastAsia="Times New Roman" w:hAnsi="Calibri" w:cs="Calibri"/>
          <w:color w:val="000000"/>
          <w:lang w:eastAsia="en-GB"/>
        </w:rPr>
        <w:t>d</w:t>
      </w:r>
      <w:r w:rsidRPr="001E7903">
        <w:rPr>
          <w:rFonts w:ascii="Calibri" w:eastAsia="Times New Roman" w:hAnsi="Calibri" w:cs="Calibri"/>
          <w:color w:val="000000"/>
          <w:lang w:eastAsia="en-GB"/>
        </w:rPr>
        <w:t xml:space="preserve"> the disability movement’s engagement in civic space not only as a particular constituent group but in coalition with other civil society actors. The workshop particularly focus</w:t>
      </w:r>
      <w:r w:rsidR="006F5057">
        <w:rPr>
          <w:rFonts w:ascii="Calibri" w:eastAsia="Times New Roman" w:hAnsi="Calibri" w:cs="Calibri"/>
          <w:color w:val="000000"/>
          <w:lang w:eastAsia="en-GB"/>
        </w:rPr>
        <w:t>ed</w:t>
      </w:r>
      <w:r w:rsidRPr="001E7903">
        <w:rPr>
          <w:rFonts w:ascii="Calibri" w:eastAsia="Times New Roman" w:hAnsi="Calibri" w:cs="Calibri"/>
          <w:color w:val="000000"/>
          <w:lang w:eastAsia="en-GB"/>
        </w:rPr>
        <w:t xml:space="preserve"> on engagement at the subnational and national levels. Through a facilitated discussion, diverse movement activists from low- and middle-income countries share</w:t>
      </w:r>
      <w:r w:rsidR="006F5057">
        <w:rPr>
          <w:rFonts w:ascii="Calibri" w:eastAsia="Times New Roman" w:hAnsi="Calibri" w:cs="Calibri"/>
          <w:color w:val="000000"/>
          <w:lang w:eastAsia="en-GB"/>
        </w:rPr>
        <w:t>d</w:t>
      </w:r>
      <w:r w:rsidRPr="001E7903">
        <w:rPr>
          <w:rFonts w:ascii="Calibri" w:eastAsia="Times New Roman" w:hAnsi="Calibri" w:cs="Calibri"/>
          <w:color w:val="000000"/>
          <w:lang w:eastAsia="en-GB"/>
        </w:rPr>
        <w:t xml:space="preserve"> their experiences of coalition and reflections</w:t>
      </w:r>
      <w:bookmarkStart w:id="0" w:name="_GoBack"/>
      <w:bookmarkEnd w:id="0"/>
      <w:r w:rsidRPr="001E7903">
        <w:rPr>
          <w:rFonts w:ascii="Calibri" w:eastAsia="Times New Roman" w:hAnsi="Calibri" w:cs="Calibri"/>
          <w:color w:val="000000"/>
          <w:lang w:eastAsia="en-GB"/>
        </w:rPr>
        <w:t xml:space="preserve"> of engagement with local </w:t>
      </w:r>
      <w:r w:rsidR="006F5057">
        <w:rPr>
          <w:rFonts w:ascii="Calibri" w:eastAsia="Times New Roman" w:hAnsi="Calibri" w:cs="Calibri"/>
          <w:color w:val="000000"/>
          <w:lang w:eastAsia="en-GB"/>
        </w:rPr>
        <w:t>and</w:t>
      </w:r>
      <w:r w:rsidRPr="001E7903">
        <w:rPr>
          <w:rFonts w:ascii="Calibri" w:eastAsia="Times New Roman" w:hAnsi="Calibri" w:cs="Calibri"/>
          <w:color w:val="000000"/>
          <w:lang w:eastAsia="en-GB"/>
        </w:rPr>
        <w:t xml:space="preserve"> national governments to affect the realisation of human rights and safeguarding civic space. We highlight</w:t>
      </w:r>
      <w:r w:rsidR="006F5057">
        <w:rPr>
          <w:rFonts w:ascii="Calibri" w:eastAsia="Times New Roman" w:hAnsi="Calibri" w:cs="Calibri"/>
          <w:color w:val="000000"/>
          <w:lang w:eastAsia="en-GB"/>
        </w:rPr>
        <w:t>ed</w:t>
      </w:r>
      <w:r w:rsidRPr="001E7903">
        <w:rPr>
          <w:rFonts w:ascii="Calibri" w:eastAsia="Times New Roman" w:hAnsi="Calibri" w:cs="Calibri"/>
          <w:color w:val="000000"/>
          <w:lang w:eastAsia="en-GB"/>
        </w:rPr>
        <w:t xml:space="preserve"> the diversity of this engagement, offer</w:t>
      </w:r>
      <w:r w:rsidR="006F5057">
        <w:rPr>
          <w:rFonts w:ascii="Calibri" w:eastAsia="Times New Roman" w:hAnsi="Calibri" w:cs="Calibri"/>
          <w:color w:val="000000"/>
          <w:lang w:eastAsia="en-GB"/>
        </w:rPr>
        <w:t>ed</w:t>
      </w:r>
      <w:r w:rsidRPr="001E7903">
        <w:rPr>
          <w:rFonts w:ascii="Calibri" w:eastAsia="Times New Roman" w:hAnsi="Calibri" w:cs="Calibri"/>
          <w:color w:val="000000"/>
          <w:lang w:eastAsia="en-GB"/>
        </w:rPr>
        <w:t xml:space="preserve"> reflections from activists, and provide</w:t>
      </w:r>
      <w:r w:rsidR="006F5057">
        <w:rPr>
          <w:rFonts w:ascii="Calibri" w:eastAsia="Times New Roman" w:hAnsi="Calibri" w:cs="Calibri"/>
          <w:color w:val="000000"/>
          <w:lang w:eastAsia="en-GB"/>
        </w:rPr>
        <w:t>d</w:t>
      </w:r>
      <w:r w:rsidRPr="001E7903">
        <w:rPr>
          <w:rFonts w:ascii="Calibri" w:eastAsia="Times New Roman" w:hAnsi="Calibri" w:cs="Calibri"/>
          <w:color w:val="000000"/>
          <w:lang w:eastAsia="en-GB"/>
        </w:rPr>
        <w:t xml:space="preserve"> opportunity to dialogue. </w:t>
      </w:r>
    </w:p>
    <w:p w14:paraId="76B53EC4" w14:textId="6E9E99F6" w:rsidR="00937BE4" w:rsidRDefault="006F5057" w:rsidP="00937BE4">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session started with a</w:t>
      </w:r>
      <w:r w:rsidR="00937BE4">
        <w:rPr>
          <w:rFonts w:ascii="Calibri" w:eastAsia="Times New Roman" w:hAnsi="Calibri" w:cs="Calibri"/>
          <w:color w:val="000000"/>
          <w:lang w:eastAsia="en-GB"/>
        </w:rPr>
        <w:t xml:space="preserve"> moderated discussion with four panellists </w:t>
      </w:r>
      <w:r>
        <w:rPr>
          <w:rFonts w:ascii="Calibri" w:eastAsia="Times New Roman" w:hAnsi="Calibri" w:cs="Calibri"/>
          <w:color w:val="000000"/>
          <w:lang w:eastAsia="en-GB"/>
        </w:rPr>
        <w:t>who brought diverse</w:t>
      </w:r>
      <w:r w:rsidR="00937BE4">
        <w:rPr>
          <w:rFonts w:ascii="Calibri" w:eastAsia="Times New Roman" w:hAnsi="Calibri" w:cs="Calibri"/>
          <w:color w:val="000000"/>
          <w:lang w:eastAsia="en-GB"/>
        </w:rPr>
        <w:t xml:space="preserve"> experiences and perspectives to the discussion and each </w:t>
      </w:r>
      <w:r>
        <w:rPr>
          <w:rFonts w:ascii="Calibri" w:eastAsia="Times New Roman" w:hAnsi="Calibri" w:cs="Calibri"/>
          <w:color w:val="000000"/>
          <w:lang w:eastAsia="en-GB"/>
        </w:rPr>
        <w:t>provided a</w:t>
      </w:r>
      <w:r w:rsidR="00937BE4">
        <w:rPr>
          <w:rFonts w:ascii="Calibri" w:eastAsia="Times New Roman" w:hAnsi="Calibri" w:cs="Calibri"/>
          <w:color w:val="000000"/>
          <w:lang w:eastAsia="en-GB"/>
        </w:rPr>
        <w:t xml:space="preserve"> wealth of experience in civic space engagement</w:t>
      </w:r>
      <w:r w:rsidR="00373CA0">
        <w:rPr>
          <w:rFonts w:ascii="Calibri" w:eastAsia="Times New Roman" w:hAnsi="Calibri" w:cs="Calibri"/>
          <w:color w:val="000000"/>
          <w:lang w:eastAsia="en-GB"/>
        </w:rPr>
        <w:t xml:space="preserve">. Three panellists from the disability movement have deep experience </w:t>
      </w:r>
      <w:r w:rsidR="00937BE4">
        <w:rPr>
          <w:rFonts w:ascii="Calibri" w:eastAsia="Times New Roman" w:hAnsi="Calibri" w:cs="Calibri"/>
          <w:color w:val="000000"/>
          <w:lang w:eastAsia="en-GB"/>
        </w:rPr>
        <w:t>in coalition with other</w:t>
      </w:r>
      <w:r w:rsidR="00373CA0">
        <w:rPr>
          <w:rFonts w:ascii="Calibri" w:eastAsia="Times New Roman" w:hAnsi="Calibri" w:cs="Calibri"/>
          <w:color w:val="000000"/>
          <w:lang w:eastAsia="en-GB"/>
        </w:rPr>
        <w:t xml:space="preserve"> movements</w:t>
      </w:r>
      <w:r w:rsidR="00937BE4">
        <w:rPr>
          <w:rFonts w:ascii="Calibri" w:eastAsia="Times New Roman" w:hAnsi="Calibri" w:cs="Calibri"/>
          <w:color w:val="000000"/>
          <w:lang w:eastAsia="en-GB"/>
        </w:rPr>
        <w:t xml:space="preserve"> at the national and sub-national levels. </w:t>
      </w:r>
      <w:r w:rsidR="00373CA0">
        <w:rPr>
          <w:rFonts w:ascii="Calibri" w:eastAsia="Times New Roman" w:hAnsi="Calibri" w:cs="Calibri"/>
          <w:color w:val="000000"/>
          <w:lang w:eastAsia="en-GB"/>
        </w:rPr>
        <w:t>One panellist has deep experience related to other social justice movements and the civic space in general.</w:t>
      </w:r>
      <w:r w:rsidR="00937BE4">
        <w:rPr>
          <w:rFonts w:ascii="Calibri" w:eastAsia="Times New Roman" w:hAnsi="Calibri" w:cs="Calibri"/>
          <w:color w:val="000000"/>
          <w:lang w:eastAsia="en-GB"/>
        </w:rPr>
        <w:t xml:space="preserve"> </w:t>
      </w:r>
      <w:r w:rsidR="000F7799">
        <w:rPr>
          <w:rFonts w:ascii="Calibri" w:eastAsia="Times New Roman" w:hAnsi="Calibri" w:cs="Calibri"/>
          <w:color w:val="000000"/>
          <w:lang w:eastAsia="en-GB"/>
        </w:rPr>
        <w:t xml:space="preserve">Setareki in Fiji shared experience working with other NGOs, Pratima in Nepal linked the disability movement with indigenous peoples’ movements and </w:t>
      </w:r>
      <w:proofErr w:type="spellStart"/>
      <w:r w:rsidR="000F7799">
        <w:rPr>
          <w:rFonts w:ascii="Calibri" w:eastAsia="Times New Roman" w:hAnsi="Calibri" w:cs="Calibri"/>
          <w:color w:val="000000"/>
          <w:lang w:eastAsia="en-GB"/>
        </w:rPr>
        <w:t>Augustino</w:t>
      </w:r>
      <w:proofErr w:type="spellEnd"/>
      <w:r w:rsidR="000F7799">
        <w:rPr>
          <w:rFonts w:ascii="Calibri" w:eastAsia="Times New Roman" w:hAnsi="Calibri" w:cs="Calibri"/>
          <w:color w:val="000000"/>
          <w:lang w:eastAsia="en-GB"/>
        </w:rPr>
        <w:t xml:space="preserve"> in South Sudan represented a new OPD movement who are looking for spaces to interact. </w:t>
      </w:r>
      <w:r w:rsidR="00937BE4">
        <w:rPr>
          <w:rFonts w:ascii="Calibri" w:eastAsia="Times New Roman" w:hAnsi="Calibri" w:cs="Calibri"/>
          <w:color w:val="000000"/>
          <w:lang w:eastAsia="en-GB"/>
        </w:rPr>
        <w:t>Following th</w:t>
      </w:r>
      <w:r>
        <w:rPr>
          <w:rFonts w:ascii="Calibri" w:eastAsia="Times New Roman" w:hAnsi="Calibri" w:cs="Calibri"/>
          <w:color w:val="000000"/>
          <w:lang w:eastAsia="en-GB"/>
        </w:rPr>
        <w:t>e</w:t>
      </w:r>
      <w:r w:rsidR="00937BE4">
        <w:rPr>
          <w:rFonts w:ascii="Calibri" w:eastAsia="Times New Roman" w:hAnsi="Calibri" w:cs="Calibri"/>
          <w:color w:val="000000"/>
          <w:lang w:eastAsia="en-GB"/>
        </w:rPr>
        <w:t xml:space="preserve"> moderated discussion, the floor</w:t>
      </w:r>
      <w:r>
        <w:rPr>
          <w:rFonts w:ascii="Calibri" w:eastAsia="Times New Roman" w:hAnsi="Calibri" w:cs="Calibri"/>
          <w:color w:val="000000"/>
          <w:lang w:eastAsia="en-GB"/>
        </w:rPr>
        <w:t xml:space="preserve"> was opened</w:t>
      </w:r>
      <w:r w:rsidR="00937BE4">
        <w:rPr>
          <w:rFonts w:ascii="Calibri" w:eastAsia="Times New Roman" w:hAnsi="Calibri" w:cs="Calibri"/>
          <w:color w:val="000000"/>
          <w:lang w:eastAsia="en-GB"/>
        </w:rPr>
        <w:t xml:space="preserve"> to workshop participants for questions to panellists. </w:t>
      </w:r>
    </w:p>
    <w:p w14:paraId="2AFFB72A" w14:textId="3B6E98F9" w:rsidR="00A677F5" w:rsidRPr="00A677F5" w:rsidRDefault="006F5057" w:rsidP="00937BE4">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Main discussion points</w:t>
      </w:r>
      <w:r w:rsidR="00A677F5" w:rsidRPr="00A677F5">
        <w:rPr>
          <w:rFonts w:ascii="Calibri" w:eastAsia="Times New Roman" w:hAnsi="Calibri" w:cs="Calibri"/>
          <w:b/>
          <w:bCs/>
          <w:color w:val="000000"/>
          <w:lang w:eastAsia="en-GB"/>
        </w:rPr>
        <w:t>:</w:t>
      </w:r>
    </w:p>
    <w:p w14:paraId="2274DF8A" w14:textId="784509BD" w:rsidR="00937BE4" w:rsidRPr="001E7903" w:rsidRDefault="006F5057" w:rsidP="006F5057">
      <w:pPr>
        <w:numPr>
          <w:ilvl w:val="0"/>
          <w:numId w:val="4"/>
        </w:numPr>
        <w:spacing w:after="0" w:line="240" w:lineRule="auto"/>
        <w:textAlignment w:val="baseline"/>
        <w:rPr>
          <w:rFonts w:ascii="Calibri" w:eastAsia="Times New Roman" w:hAnsi="Calibri" w:cs="Calibri"/>
          <w:b/>
          <w:bCs/>
          <w:color w:val="000000"/>
          <w:lang w:eastAsia="en-GB"/>
        </w:rPr>
      </w:pPr>
      <w:r>
        <w:rPr>
          <w:rFonts w:ascii="Calibri" w:eastAsia="Times New Roman" w:hAnsi="Calibri" w:cs="Calibri"/>
          <w:color w:val="000000"/>
          <w:lang w:eastAsia="en-GB"/>
        </w:rPr>
        <w:t>P</w:t>
      </w:r>
      <w:r w:rsidR="00937BE4">
        <w:rPr>
          <w:rFonts w:ascii="Calibri" w:eastAsia="Times New Roman" w:hAnsi="Calibri" w:cs="Calibri"/>
          <w:color w:val="000000"/>
          <w:lang w:eastAsia="en-GB"/>
        </w:rPr>
        <w:t xml:space="preserve">anellists </w:t>
      </w:r>
      <w:r>
        <w:rPr>
          <w:rFonts w:ascii="Calibri" w:eastAsia="Times New Roman" w:hAnsi="Calibri" w:cs="Calibri"/>
          <w:color w:val="000000"/>
          <w:lang w:eastAsia="en-GB"/>
        </w:rPr>
        <w:t>spoke</w:t>
      </w:r>
      <w:r w:rsidR="005A128C">
        <w:rPr>
          <w:rFonts w:ascii="Calibri" w:eastAsia="Times New Roman" w:hAnsi="Calibri" w:cs="Calibri"/>
          <w:color w:val="000000"/>
          <w:lang w:eastAsia="en-GB"/>
        </w:rPr>
        <w:t xml:space="preserve"> to experiences at the </w:t>
      </w:r>
      <w:r w:rsidR="005A128C">
        <w:rPr>
          <w:rFonts w:ascii="Calibri" w:eastAsia="Times New Roman" w:hAnsi="Calibri" w:cs="Calibri"/>
          <w:b/>
          <w:bCs/>
          <w:color w:val="000000"/>
          <w:lang w:eastAsia="en-GB"/>
        </w:rPr>
        <w:t>s</w:t>
      </w:r>
      <w:r w:rsidR="00937BE4" w:rsidRPr="001E7903">
        <w:rPr>
          <w:rFonts w:ascii="Calibri" w:eastAsia="Times New Roman" w:hAnsi="Calibri" w:cs="Calibri"/>
          <w:b/>
          <w:bCs/>
          <w:color w:val="000000"/>
          <w:lang w:eastAsia="en-GB"/>
        </w:rPr>
        <w:t>ub national and national level</w:t>
      </w:r>
      <w:r w:rsidR="005A128C">
        <w:rPr>
          <w:rFonts w:ascii="Calibri" w:eastAsia="Times New Roman" w:hAnsi="Calibri" w:cs="Calibri"/>
          <w:b/>
          <w:bCs/>
          <w:color w:val="000000"/>
          <w:lang w:eastAsia="en-GB"/>
        </w:rPr>
        <w:t xml:space="preserve">s. </w:t>
      </w:r>
    </w:p>
    <w:p w14:paraId="75B2A0B4" w14:textId="3EFCD152" w:rsidR="005A128C" w:rsidRPr="005A128C" w:rsidRDefault="005A128C" w:rsidP="006F5057">
      <w:pPr>
        <w:numPr>
          <w:ilvl w:val="0"/>
          <w:numId w:val="4"/>
        </w:numPr>
        <w:spacing w:after="0" w:line="240" w:lineRule="auto"/>
        <w:textAlignment w:val="baseline"/>
        <w:rPr>
          <w:rFonts w:ascii="Calibri" w:eastAsia="Times New Roman" w:hAnsi="Calibri" w:cs="Calibri"/>
          <w:b/>
          <w:bCs/>
          <w:color w:val="000000"/>
          <w:lang w:eastAsia="en-GB"/>
        </w:rPr>
      </w:pPr>
      <w:r>
        <w:rPr>
          <w:rFonts w:ascii="Calibri" w:eastAsia="Times New Roman" w:hAnsi="Calibri" w:cs="Calibri"/>
          <w:color w:val="000000"/>
          <w:lang w:eastAsia="en-GB"/>
        </w:rPr>
        <w:t xml:space="preserve">Panellists </w:t>
      </w:r>
      <w:r w:rsidR="006F5057">
        <w:rPr>
          <w:rFonts w:ascii="Calibri" w:eastAsia="Times New Roman" w:hAnsi="Calibri" w:cs="Calibri"/>
          <w:color w:val="000000"/>
          <w:lang w:eastAsia="en-GB"/>
        </w:rPr>
        <w:t>provided</w:t>
      </w:r>
      <w:r>
        <w:rPr>
          <w:rFonts w:ascii="Calibri" w:eastAsia="Times New Roman" w:hAnsi="Calibri" w:cs="Calibri"/>
          <w:color w:val="000000"/>
          <w:lang w:eastAsia="en-GB"/>
        </w:rPr>
        <w:t xml:space="preserve"> examples</w:t>
      </w:r>
      <w:r w:rsidR="00373CA0">
        <w:rPr>
          <w:rFonts w:ascii="Calibri" w:eastAsia="Times New Roman" w:hAnsi="Calibri" w:cs="Calibri"/>
          <w:color w:val="000000"/>
          <w:lang w:eastAsia="en-GB"/>
        </w:rPr>
        <w:t xml:space="preserve"> and dr</w:t>
      </w:r>
      <w:r w:rsidR="006F5057">
        <w:rPr>
          <w:rFonts w:ascii="Calibri" w:eastAsia="Times New Roman" w:hAnsi="Calibri" w:cs="Calibri"/>
          <w:color w:val="000000"/>
          <w:lang w:eastAsia="en-GB"/>
        </w:rPr>
        <w:t>e</w:t>
      </w:r>
      <w:r w:rsidR="00373CA0">
        <w:rPr>
          <w:rFonts w:ascii="Calibri" w:eastAsia="Times New Roman" w:hAnsi="Calibri" w:cs="Calibri"/>
          <w:color w:val="000000"/>
          <w:lang w:eastAsia="en-GB"/>
        </w:rPr>
        <w:t>w lessons from</w:t>
      </w:r>
      <w:r>
        <w:rPr>
          <w:rFonts w:ascii="Calibri" w:eastAsia="Times New Roman" w:hAnsi="Calibri" w:cs="Calibri"/>
          <w:color w:val="000000"/>
          <w:lang w:eastAsia="en-GB"/>
        </w:rPr>
        <w:t xml:space="preserve"> </w:t>
      </w:r>
      <w:r w:rsidRPr="005A128C">
        <w:rPr>
          <w:rFonts w:ascii="Calibri" w:eastAsia="Times New Roman" w:hAnsi="Calibri" w:cs="Calibri"/>
          <w:b/>
          <w:bCs/>
          <w:color w:val="000000"/>
          <w:lang w:eastAsia="en-GB"/>
        </w:rPr>
        <w:t>collaboration between civic/social justice movements</w:t>
      </w:r>
      <w:r w:rsidR="00373CA0">
        <w:rPr>
          <w:rFonts w:ascii="Calibri" w:eastAsia="Times New Roman" w:hAnsi="Calibri" w:cs="Calibri"/>
          <w:b/>
          <w:bCs/>
          <w:color w:val="000000"/>
          <w:lang w:eastAsia="en-GB"/>
        </w:rPr>
        <w:t xml:space="preserve"> (</w:t>
      </w:r>
      <w:r w:rsidR="00373CA0">
        <w:rPr>
          <w:rFonts w:ascii="Calibri" w:eastAsia="Times New Roman" w:hAnsi="Calibri" w:cs="Calibri"/>
          <w:color w:val="000000"/>
          <w:lang w:eastAsia="en-GB"/>
        </w:rPr>
        <w:t xml:space="preserve">including a focus on participation of the disability movement) </w:t>
      </w:r>
      <w:r>
        <w:rPr>
          <w:rFonts w:ascii="Calibri" w:eastAsia="Times New Roman" w:hAnsi="Calibri" w:cs="Calibri"/>
          <w:color w:val="000000"/>
          <w:lang w:eastAsia="en-GB"/>
        </w:rPr>
        <w:t>at these sub national and national levels.</w:t>
      </w:r>
    </w:p>
    <w:p w14:paraId="64F641CF" w14:textId="0C908892" w:rsidR="00937BE4" w:rsidRDefault="005A128C" w:rsidP="006F5057">
      <w:pPr>
        <w:numPr>
          <w:ilvl w:val="0"/>
          <w:numId w:val="4"/>
        </w:numPr>
        <w:spacing w:after="0" w:line="240" w:lineRule="auto"/>
        <w:textAlignment w:val="baseline"/>
        <w:rPr>
          <w:rFonts w:ascii="Calibri" w:eastAsia="Times New Roman" w:hAnsi="Calibri" w:cs="Calibri"/>
          <w:color w:val="000000"/>
          <w:lang w:eastAsia="en-GB"/>
        </w:rPr>
      </w:pPr>
      <w:r w:rsidRPr="005A128C">
        <w:rPr>
          <w:rFonts w:ascii="Calibri" w:eastAsia="Times New Roman" w:hAnsi="Calibri" w:cs="Calibri"/>
          <w:color w:val="000000"/>
          <w:lang w:eastAsia="en-GB"/>
        </w:rPr>
        <w:t>Panellists reflect</w:t>
      </w:r>
      <w:r w:rsidR="006F5057">
        <w:rPr>
          <w:rFonts w:ascii="Calibri" w:eastAsia="Times New Roman" w:hAnsi="Calibri" w:cs="Calibri"/>
          <w:color w:val="000000"/>
          <w:lang w:eastAsia="en-GB"/>
        </w:rPr>
        <w:t>ed</w:t>
      </w:r>
      <w:r w:rsidRPr="005A128C">
        <w:rPr>
          <w:rFonts w:ascii="Calibri" w:eastAsia="Times New Roman" w:hAnsi="Calibri" w:cs="Calibri"/>
          <w:color w:val="000000"/>
          <w:lang w:eastAsia="en-GB"/>
        </w:rPr>
        <w:t xml:space="preserve"> on the </w:t>
      </w:r>
      <w:r w:rsidRPr="005A128C">
        <w:rPr>
          <w:rFonts w:ascii="Calibri" w:eastAsia="Times New Roman" w:hAnsi="Calibri" w:cs="Calibri"/>
          <w:b/>
          <w:bCs/>
          <w:color w:val="000000"/>
          <w:lang w:eastAsia="en-GB"/>
        </w:rPr>
        <w:t>risks and opportunities inherent in building and action in coalition</w:t>
      </w:r>
      <w:r w:rsidRPr="005A128C">
        <w:rPr>
          <w:rFonts w:ascii="Calibri" w:eastAsia="Times New Roman" w:hAnsi="Calibri" w:cs="Calibri"/>
          <w:color w:val="000000"/>
          <w:lang w:eastAsia="en-GB"/>
        </w:rPr>
        <w:t xml:space="preserve"> </w:t>
      </w:r>
      <w:r w:rsidR="00937BE4" w:rsidRPr="005A128C">
        <w:rPr>
          <w:rFonts w:ascii="Calibri" w:eastAsia="Times New Roman" w:hAnsi="Calibri" w:cs="Calibri"/>
          <w:color w:val="000000"/>
          <w:lang w:eastAsia="en-GB"/>
        </w:rPr>
        <w:t>with different perspectives/messages</w:t>
      </w:r>
      <w:r>
        <w:rPr>
          <w:rFonts w:ascii="Calibri" w:eastAsia="Times New Roman" w:hAnsi="Calibri" w:cs="Calibri"/>
          <w:color w:val="000000"/>
          <w:lang w:eastAsia="en-GB"/>
        </w:rPr>
        <w:t>.</w:t>
      </w:r>
    </w:p>
    <w:p w14:paraId="32F944E4" w14:textId="10A80EEA" w:rsidR="005A128C" w:rsidRDefault="006F5057" w:rsidP="006F5057">
      <w:pPr>
        <w:numPr>
          <w:ilvl w:val="0"/>
          <w:numId w:val="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Panellists</w:t>
      </w:r>
      <w:r w:rsidR="005A128C">
        <w:rPr>
          <w:rFonts w:ascii="Calibri" w:eastAsia="Times New Roman" w:hAnsi="Calibri" w:cs="Calibri"/>
          <w:color w:val="000000"/>
          <w:lang w:eastAsia="en-GB"/>
        </w:rPr>
        <w:t xml:space="preserve"> focused on </w:t>
      </w:r>
      <w:r w:rsidR="00373CA0">
        <w:rPr>
          <w:rFonts w:ascii="Calibri" w:eastAsia="Times New Roman" w:hAnsi="Calibri" w:cs="Calibri"/>
          <w:color w:val="000000"/>
          <w:lang w:eastAsia="en-GB"/>
        </w:rPr>
        <w:t xml:space="preserve">civic space in general and </w:t>
      </w:r>
      <w:r w:rsidR="005A128C" w:rsidRPr="005A128C">
        <w:rPr>
          <w:rFonts w:ascii="Calibri" w:eastAsia="Times New Roman" w:hAnsi="Calibri" w:cs="Calibri"/>
          <w:b/>
          <w:bCs/>
          <w:color w:val="000000"/>
          <w:lang w:eastAsia="en-GB"/>
        </w:rPr>
        <w:t>shrinking civic space</w:t>
      </w:r>
      <w:r w:rsidR="005A128C">
        <w:rPr>
          <w:rFonts w:ascii="Calibri" w:eastAsia="Times New Roman" w:hAnsi="Calibri" w:cs="Calibri"/>
          <w:color w:val="000000"/>
          <w:lang w:eastAsia="en-GB"/>
        </w:rPr>
        <w:t xml:space="preserve">. </w:t>
      </w:r>
      <w:r>
        <w:rPr>
          <w:rFonts w:ascii="Calibri" w:eastAsia="Times New Roman" w:hAnsi="Calibri" w:cs="Calibri"/>
          <w:color w:val="000000"/>
          <w:lang w:eastAsia="en-GB"/>
        </w:rPr>
        <w:t>Deborah Leao from</w:t>
      </w:r>
      <w:r w:rsidR="005A128C">
        <w:rPr>
          <w:rFonts w:ascii="Calibri" w:eastAsia="Times New Roman" w:hAnsi="Calibri" w:cs="Calibri"/>
          <w:color w:val="000000"/>
          <w:lang w:eastAsia="en-GB"/>
        </w:rPr>
        <w:t xml:space="preserve"> CIVICUS</w:t>
      </w:r>
      <w:r>
        <w:rPr>
          <w:rFonts w:ascii="Calibri" w:eastAsia="Times New Roman" w:hAnsi="Calibri" w:cs="Calibri"/>
          <w:color w:val="000000"/>
          <w:lang w:eastAsia="en-GB"/>
        </w:rPr>
        <w:t xml:space="preserve"> provided an </w:t>
      </w:r>
      <w:proofErr w:type="gramStart"/>
      <w:r>
        <w:rPr>
          <w:rFonts w:ascii="Calibri" w:eastAsia="Times New Roman" w:hAnsi="Calibri" w:cs="Calibri"/>
          <w:color w:val="000000"/>
          <w:lang w:eastAsia="en-GB"/>
        </w:rPr>
        <w:t xml:space="preserve">overview </w:t>
      </w:r>
      <w:r w:rsidR="005A128C">
        <w:rPr>
          <w:rFonts w:ascii="Calibri" w:eastAsia="Times New Roman" w:hAnsi="Calibri" w:cs="Calibri"/>
          <w:color w:val="000000"/>
          <w:lang w:eastAsia="en-GB"/>
        </w:rPr>
        <w:t xml:space="preserve"> </w:t>
      </w:r>
      <w:r w:rsidR="00511411">
        <w:rPr>
          <w:rFonts w:ascii="Calibri" w:eastAsia="Times New Roman" w:hAnsi="Calibri" w:cs="Calibri"/>
          <w:color w:val="000000"/>
          <w:lang w:eastAsia="en-GB"/>
        </w:rPr>
        <w:t>of</w:t>
      </w:r>
      <w:proofErr w:type="gramEnd"/>
      <w:r w:rsidR="00511411">
        <w:rPr>
          <w:rFonts w:ascii="Calibri" w:eastAsia="Times New Roman" w:hAnsi="Calibri" w:cs="Calibri"/>
          <w:color w:val="000000"/>
          <w:lang w:eastAsia="en-GB"/>
        </w:rPr>
        <w:t xml:space="preserve"> data collected from the CIVICUS </w:t>
      </w:r>
      <w:hyperlink r:id="rId8" w:history="1">
        <w:r w:rsidR="00511411" w:rsidRPr="00F022FB">
          <w:rPr>
            <w:rStyle w:val="Hyperlink"/>
            <w:rFonts w:ascii="Calibri" w:eastAsia="Times New Roman" w:hAnsi="Calibri" w:cs="Calibri"/>
            <w:lang w:eastAsia="en-GB"/>
          </w:rPr>
          <w:t>Monitor</w:t>
        </w:r>
      </w:hyperlink>
      <w:r w:rsidR="00511411">
        <w:rPr>
          <w:rFonts w:ascii="Calibri" w:eastAsia="Times New Roman" w:hAnsi="Calibri" w:cs="Calibri"/>
          <w:color w:val="000000"/>
          <w:lang w:eastAsia="en-GB"/>
        </w:rPr>
        <w:t xml:space="preserve"> on the implications of Covid-19 for civic space </w:t>
      </w:r>
    </w:p>
    <w:p w14:paraId="1A50EECB" w14:textId="79A77AA7" w:rsidR="000F7799" w:rsidRPr="005A128C" w:rsidRDefault="000F7799" w:rsidP="006F5057">
      <w:pPr>
        <w:numPr>
          <w:ilvl w:val="0"/>
          <w:numId w:val="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Panellists discussed persons with disabilities searching for their own multiple identities and connecting with groups representing other identities. It was shared that many OPDs do not realize and utilize these opportunities across identities. </w:t>
      </w:r>
    </w:p>
    <w:p w14:paraId="570A528E" w14:textId="77777777" w:rsidR="00937BE4" w:rsidRPr="00937BE4" w:rsidRDefault="00937BE4" w:rsidP="00937BE4">
      <w:pPr>
        <w:spacing w:line="240" w:lineRule="auto"/>
        <w:rPr>
          <w:rFonts w:ascii="Times New Roman" w:eastAsia="Times New Roman" w:hAnsi="Times New Roman" w:cs="Times New Roman"/>
          <w:sz w:val="24"/>
          <w:szCs w:val="24"/>
          <w:lang w:eastAsia="en-GB"/>
        </w:rPr>
      </w:pPr>
    </w:p>
    <w:p w14:paraId="4EF93A37" w14:textId="7DD774CB" w:rsidR="001E7903" w:rsidRDefault="00103E62" w:rsidP="001E7903">
      <w:pPr>
        <w:pStyle w:val="NormalWeb"/>
        <w:spacing w:before="0" w:beforeAutospacing="0" w:after="160" w:afterAutospacing="0"/>
        <w:rPr>
          <w:rFonts w:ascii="Calibri" w:hAnsi="Calibri" w:cs="Calibri"/>
          <w:sz w:val="22"/>
          <w:szCs w:val="22"/>
        </w:rPr>
      </w:pPr>
      <w:r>
        <w:rPr>
          <w:rFonts w:ascii="Calibri" w:hAnsi="Calibri" w:cs="Calibri"/>
          <w:b/>
          <w:bCs/>
          <w:sz w:val="22"/>
          <w:szCs w:val="22"/>
        </w:rPr>
        <w:t>P</w:t>
      </w:r>
      <w:r w:rsidR="001E7903" w:rsidRPr="00103E62">
        <w:rPr>
          <w:rFonts w:ascii="Calibri" w:hAnsi="Calibri" w:cs="Calibri"/>
          <w:b/>
          <w:bCs/>
          <w:sz w:val="22"/>
          <w:szCs w:val="22"/>
        </w:rPr>
        <w:t>anellists</w:t>
      </w:r>
      <w:r w:rsidR="001E7903">
        <w:rPr>
          <w:rFonts w:ascii="Calibri" w:hAnsi="Calibri" w:cs="Calibri"/>
          <w:sz w:val="22"/>
          <w:szCs w:val="22"/>
        </w:rPr>
        <w:t>:</w:t>
      </w:r>
    </w:p>
    <w:p w14:paraId="0E74D859" w14:textId="399C9227" w:rsidR="001E7903" w:rsidRDefault="001E7903" w:rsidP="001E7903">
      <w:pPr>
        <w:pStyle w:val="NormalWeb"/>
        <w:spacing w:before="0" w:beforeAutospacing="0" w:after="160" w:afterAutospacing="0"/>
      </w:pPr>
      <w:r w:rsidRPr="002A072E">
        <w:rPr>
          <w:rFonts w:ascii="Calibri" w:hAnsi="Calibri" w:cs="Calibri"/>
          <w:b/>
          <w:bCs/>
          <w:sz w:val="22"/>
          <w:szCs w:val="22"/>
        </w:rPr>
        <w:t>Pratima Gurung</w:t>
      </w:r>
      <w:r w:rsidRPr="002A072E">
        <w:rPr>
          <w:rFonts w:ascii="Calibri" w:hAnsi="Calibri" w:cs="Calibri"/>
          <w:sz w:val="22"/>
          <w:szCs w:val="22"/>
        </w:rPr>
        <w:t xml:space="preserve"> of the Indigenous Persons with Disabilities Global Network</w:t>
      </w:r>
      <w:r w:rsidR="005A128C" w:rsidRPr="002A072E">
        <w:rPr>
          <w:rFonts w:ascii="Calibri" w:hAnsi="Calibri" w:cs="Calibri"/>
          <w:sz w:val="22"/>
          <w:szCs w:val="22"/>
        </w:rPr>
        <w:t xml:space="preserve"> (IPWDGN)</w:t>
      </w:r>
      <w:r w:rsidRPr="002A072E">
        <w:rPr>
          <w:rFonts w:ascii="Calibri" w:hAnsi="Calibri" w:cs="Calibri"/>
          <w:sz w:val="22"/>
          <w:szCs w:val="22"/>
        </w:rPr>
        <w:t xml:space="preserve"> and NIDWAN (Nepal): has </w:t>
      </w:r>
      <w:r>
        <w:rPr>
          <w:rFonts w:ascii="Calibri" w:hAnsi="Calibri" w:cs="Calibri"/>
          <w:color w:val="000000"/>
          <w:sz w:val="22"/>
          <w:szCs w:val="22"/>
        </w:rPr>
        <w:t>actively built/contributed to civil society coalitions in the indigenous people’s movement and the gender movement with recent events focused on GBV during COVID times as an example.</w:t>
      </w:r>
    </w:p>
    <w:p w14:paraId="339C8495" w14:textId="0EC18494" w:rsidR="001E7903" w:rsidRDefault="005A128C" w:rsidP="001E7903">
      <w:pPr>
        <w:pStyle w:val="NormalWeb"/>
        <w:spacing w:before="0" w:beforeAutospacing="0" w:after="160" w:afterAutospacing="0"/>
      </w:pPr>
      <w:r w:rsidRPr="002A072E">
        <w:rPr>
          <w:rFonts w:ascii="Calibri" w:hAnsi="Calibri" w:cs="Calibri"/>
          <w:b/>
          <w:bCs/>
          <w:sz w:val="22"/>
          <w:szCs w:val="22"/>
        </w:rPr>
        <w:t>Setareki Macanawai</w:t>
      </w:r>
      <w:r w:rsidRPr="002A072E">
        <w:rPr>
          <w:rFonts w:ascii="Calibri" w:hAnsi="Calibri" w:cs="Calibri"/>
          <w:sz w:val="22"/>
          <w:szCs w:val="22"/>
        </w:rPr>
        <w:t xml:space="preserve"> of t</w:t>
      </w:r>
      <w:r w:rsidR="001E7903" w:rsidRPr="002A072E">
        <w:rPr>
          <w:rFonts w:ascii="Calibri" w:hAnsi="Calibri" w:cs="Calibri"/>
          <w:sz w:val="22"/>
          <w:szCs w:val="22"/>
        </w:rPr>
        <w:t>he Pacific Disability Forum</w:t>
      </w:r>
      <w:r w:rsidR="002A072E" w:rsidRPr="002A072E">
        <w:rPr>
          <w:rFonts w:ascii="Calibri" w:hAnsi="Calibri" w:cs="Calibri"/>
          <w:sz w:val="22"/>
          <w:szCs w:val="22"/>
        </w:rPr>
        <w:t xml:space="preserve"> (based in Fiji)</w:t>
      </w:r>
      <w:r w:rsidR="002A072E">
        <w:rPr>
          <w:rFonts w:ascii="Calibri" w:hAnsi="Calibri" w:cs="Calibri"/>
          <w:sz w:val="22"/>
          <w:szCs w:val="22"/>
        </w:rPr>
        <w:t xml:space="preserve">: </w:t>
      </w:r>
      <w:r w:rsidR="001E7903" w:rsidRPr="002A072E">
        <w:rPr>
          <w:rFonts w:ascii="Calibri" w:hAnsi="Calibri" w:cs="Calibri"/>
          <w:sz w:val="22"/>
          <w:szCs w:val="22"/>
        </w:rPr>
        <w:t xml:space="preserve">has </w:t>
      </w:r>
      <w:r w:rsidR="001E7903">
        <w:rPr>
          <w:rFonts w:ascii="Calibri" w:hAnsi="Calibri" w:cs="Calibri"/>
          <w:color w:val="000000"/>
          <w:sz w:val="22"/>
          <w:szCs w:val="22"/>
        </w:rPr>
        <w:t xml:space="preserve">actively engaged with the Pacific NGO network and undertakes joint advocacy and strategizing in a range of areas both humanitarian assistance and development. </w:t>
      </w:r>
    </w:p>
    <w:p w14:paraId="16970F17" w14:textId="48FB0B06" w:rsidR="001E7903" w:rsidRDefault="00577D54" w:rsidP="001E7903">
      <w:pPr>
        <w:pStyle w:val="NormalWeb"/>
        <w:spacing w:before="240" w:beforeAutospacing="0" w:after="240" w:afterAutospacing="0"/>
        <w:rPr>
          <w:rFonts w:ascii="Calibri" w:hAnsi="Calibri" w:cs="Calibri"/>
          <w:color w:val="FF0000"/>
          <w:sz w:val="22"/>
          <w:szCs w:val="22"/>
        </w:rPr>
      </w:pPr>
      <w:proofErr w:type="spellStart"/>
      <w:r>
        <w:rPr>
          <w:rFonts w:ascii="Calibri" w:hAnsi="Calibri" w:cs="Calibri"/>
          <w:b/>
          <w:bCs/>
          <w:sz w:val="22"/>
          <w:szCs w:val="22"/>
        </w:rPr>
        <w:lastRenderedPageBreak/>
        <w:t>Augustino</w:t>
      </w:r>
      <w:proofErr w:type="spellEnd"/>
      <w:r>
        <w:rPr>
          <w:rFonts w:ascii="Calibri" w:hAnsi="Calibri" w:cs="Calibri"/>
          <w:b/>
          <w:bCs/>
          <w:sz w:val="22"/>
          <w:szCs w:val="22"/>
        </w:rPr>
        <w:t xml:space="preserve"> </w:t>
      </w:r>
      <w:proofErr w:type="spellStart"/>
      <w:r>
        <w:rPr>
          <w:rFonts w:ascii="Calibri" w:hAnsi="Calibri" w:cs="Calibri"/>
          <w:b/>
          <w:bCs/>
          <w:sz w:val="22"/>
          <w:szCs w:val="22"/>
        </w:rPr>
        <w:t>Lado</w:t>
      </w:r>
      <w:proofErr w:type="spellEnd"/>
      <w:r w:rsidR="002A072E" w:rsidRPr="002A072E">
        <w:rPr>
          <w:rFonts w:ascii="Calibri" w:hAnsi="Calibri" w:cs="Calibri"/>
          <w:sz w:val="22"/>
          <w:szCs w:val="22"/>
        </w:rPr>
        <w:t xml:space="preserve"> </w:t>
      </w:r>
      <w:r>
        <w:rPr>
          <w:rFonts w:ascii="Calibri" w:hAnsi="Calibri" w:cs="Calibri"/>
          <w:sz w:val="22"/>
          <w:szCs w:val="22"/>
        </w:rPr>
        <w:t>Chairperson of the South Sudan union of persons with disabilities/</w:t>
      </w:r>
      <w:r w:rsidRPr="002A072E">
        <w:rPr>
          <w:rFonts w:ascii="Calibri" w:hAnsi="Calibri" w:cs="Calibri"/>
          <w:sz w:val="22"/>
          <w:szCs w:val="22"/>
        </w:rPr>
        <w:t xml:space="preserve"> disability</w:t>
      </w:r>
      <w:r w:rsidR="002A072E" w:rsidRPr="002A072E">
        <w:rPr>
          <w:rFonts w:ascii="Calibri" w:hAnsi="Calibri" w:cs="Calibri"/>
          <w:sz w:val="22"/>
          <w:szCs w:val="22"/>
        </w:rPr>
        <w:t xml:space="preserve"> activist from South Sudan: where OPDs based on ethnic groups have come together, engaged in the civic space with others.  </w:t>
      </w:r>
    </w:p>
    <w:p w14:paraId="7E84C10F" w14:textId="2127FB40" w:rsidR="002A072E" w:rsidRPr="002A072E" w:rsidRDefault="002A072E" w:rsidP="001E7903">
      <w:pPr>
        <w:pStyle w:val="NormalWeb"/>
        <w:spacing w:before="240" w:beforeAutospacing="0" w:after="240" w:afterAutospacing="0"/>
        <w:rPr>
          <w:rFonts w:ascii="Calibri" w:hAnsi="Calibri" w:cs="Calibri"/>
          <w:sz w:val="22"/>
          <w:szCs w:val="22"/>
        </w:rPr>
      </w:pPr>
      <w:r w:rsidRPr="00F23463">
        <w:rPr>
          <w:rFonts w:asciiTheme="minorHAnsi" w:hAnsiTheme="minorHAnsi" w:cstheme="minorHAnsi"/>
          <w:b/>
          <w:bCs/>
          <w:sz w:val="22"/>
          <w:szCs w:val="22"/>
        </w:rPr>
        <w:t>Debora Leao</w:t>
      </w:r>
      <w:r w:rsidRPr="00F23463">
        <w:rPr>
          <w:rFonts w:asciiTheme="minorHAnsi" w:hAnsiTheme="minorHAnsi" w:cstheme="minorHAnsi"/>
          <w:sz w:val="22"/>
          <w:szCs w:val="22"/>
        </w:rPr>
        <w:t xml:space="preserve"> </w:t>
      </w:r>
      <w:r w:rsidRPr="002A072E">
        <w:rPr>
          <w:rFonts w:ascii="Calibri" w:hAnsi="Calibri" w:cs="Calibri"/>
          <w:sz w:val="22"/>
          <w:szCs w:val="22"/>
        </w:rPr>
        <w:t xml:space="preserve">of CIVICUS based in South Africa: CIVICUS is a global alliance of civil society organisations and activists dedicated to strengthening citizen action and civil society throughout the world. </w:t>
      </w:r>
    </w:p>
    <w:sectPr w:rsidR="002A072E" w:rsidRPr="002A0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0275"/>
    <w:multiLevelType w:val="multilevel"/>
    <w:tmpl w:val="DB32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77183"/>
    <w:multiLevelType w:val="multilevel"/>
    <w:tmpl w:val="F074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F22FC"/>
    <w:multiLevelType w:val="multilevel"/>
    <w:tmpl w:val="CEF8B4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19433A"/>
    <w:multiLevelType w:val="multilevel"/>
    <w:tmpl w:val="B62A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lowerLetter"/>
        <w:lvlText w:val="%1."/>
        <w:lvlJc w:val="left"/>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15"/>
    <w:rsid w:val="000E2281"/>
    <w:rsid w:val="000F7799"/>
    <w:rsid w:val="00103E62"/>
    <w:rsid w:val="001620A5"/>
    <w:rsid w:val="001E7903"/>
    <w:rsid w:val="002577B6"/>
    <w:rsid w:val="002A072E"/>
    <w:rsid w:val="00311740"/>
    <w:rsid w:val="003430D7"/>
    <w:rsid w:val="00373CA0"/>
    <w:rsid w:val="003C00AA"/>
    <w:rsid w:val="00405950"/>
    <w:rsid w:val="00511411"/>
    <w:rsid w:val="00513510"/>
    <w:rsid w:val="00514C15"/>
    <w:rsid w:val="00577D54"/>
    <w:rsid w:val="005A128C"/>
    <w:rsid w:val="005A4B86"/>
    <w:rsid w:val="006F5057"/>
    <w:rsid w:val="00937BE4"/>
    <w:rsid w:val="0096019B"/>
    <w:rsid w:val="00997B37"/>
    <w:rsid w:val="00A677F5"/>
    <w:rsid w:val="00AF35F9"/>
    <w:rsid w:val="00F022FB"/>
    <w:rsid w:val="00F23463"/>
    <w:rsid w:val="00F6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2677"/>
  <w15:chartTrackingRefBased/>
  <w15:docId w15:val="{D4E77CC3-4281-4A9E-836C-6D59A18A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9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7BE4"/>
    <w:pPr>
      <w:ind w:left="720"/>
      <w:contextualSpacing/>
    </w:pPr>
  </w:style>
  <w:style w:type="character" w:styleId="CommentReference">
    <w:name w:val="annotation reference"/>
    <w:basedOn w:val="DefaultParagraphFont"/>
    <w:uiPriority w:val="99"/>
    <w:semiHidden/>
    <w:unhideWhenUsed/>
    <w:rsid w:val="006F5057"/>
    <w:rPr>
      <w:sz w:val="16"/>
      <w:szCs w:val="16"/>
    </w:rPr>
  </w:style>
  <w:style w:type="paragraph" w:styleId="CommentText">
    <w:name w:val="annotation text"/>
    <w:basedOn w:val="Normal"/>
    <w:link w:val="CommentTextChar"/>
    <w:uiPriority w:val="99"/>
    <w:semiHidden/>
    <w:unhideWhenUsed/>
    <w:rsid w:val="006F5057"/>
    <w:pPr>
      <w:spacing w:line="240" w:lineRule="auto"/>
    </w:pPr>
    <w:rPr>
      <w:sz w:val="20"/>
      <w:szCs w:val="20"/>
    </w:rPr>
  </w:style>
  <w:style w:type="character" w:customStyle="1" w:styleId="CommentTextChar">
    <w:name w:val="Comment Text Char"/>
    <w:basedOn w:val="DefaultParagraphFont"/>
    <w:link w:val="CommentText"/>
    <w:uiPriority w:val="99"/>
    <w:semiHidden/>
    <w:rsid w:val="006F5057"/>
    <w:rPr>
      <w:sz w:val="20"/>
      <w:szCs w:val="20"/>
    </w:rPr>
  </w:style>
  <w:style w:type="paragraph" w:styleId="CommentSubject">
    <w:name w:val="annotation subject"/>
    <w:basedOn w:val="CommentText"/>
    <w:next w:val="CommentText"/>
    <w:link w:val="CommentSubjectChar"/>
    <w:uiPriority w:val="99"/>
    <w:semiHidden/>
    <w:unhideWhenUsed/>
    <w:rsid w:val="006F5057"/>
    <w:rPr>
      <w:b/>
      <w:bCs/>
    </w:rPr>
  </w:style>
  <w:style w:type="character" w:customStyle="1" w:styleId="CommentSubjectChar">
    <w:name w:val="Comment Subject Char"/>
    <w:basedOn w:val="CommentTextChar"/>
    <w:link w:val="CommentSubject"/>
    <w:uiPriority w:val="99"/>
    <w:semiHidden/>
    <w:rsid w:val="006F5057"/>
    <w:rPr>
      <w:b/>
      <w:bCs/>
      <w:sz w:val="20"/>
      <w:szCs w:val="20"/>
    </w:rPr>
  </w:style>
  <w:style w:type="paragraph" w:styleId="BalloonText">
    <w:name w:val="Balloon Text"/>
    <w:basedOn w:val="Normal"/>
    <w:link w:val="BalloonTextChar"/>
    <w:uiPriority w:val="99"/>
    <w:semiHidden/>
    <w:unhideWhenUsed/>
    <w:rsid w:val="006F5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57"/>
    <w:rPr>
      <w:rFonts w:ascii="Segoe UI" w:hAnsi="Segoe UI" w:cs="Segoe UI"/>
      <w:sz w:val="18"/>
      <w:szCs w:val="18"/>
    </w:rPr>
  </w:style>
  <w:style w:type="character" w:styleId="Hyperlink">
    <w:name w:val="Hyperlink"/>
    <w:basedOn w:val="DefaultParagraphFont"/>
    <w:uiPriority w:val="99"/>
    <w:unhideWhenUsed/>
    <w:rsid w:val="00F022FB"/>
    <w:rPr>
      <w:color w:val="0563C1" w:themeColor="hyperlink"/>
      <w:u w:val="single"/>
    </w:rPr>
  </w:style>
  <w:style w:type="character" w:customStyle="1" w:styleId="UnresolvedMention1">
    <w:name w:val="Unresolved Mention1"/>
    <w:basedOn w:val="DefaultParagraphFont"/>
    <w:uiPriority w:val="99"/>
    <w:semiHidden/>
    <w:unhideWhenUsed/>
    <w:rsid w:val="00F0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13">
      <w:bodyDiv w:val="1"/>
      <w:marLeft w:val="0"/>
      <w:marRight w:val="0"/>
      <w:marTop w:val="0"/>
      <w:marBottom w:val="0"/>
      <w:divBdr>
        <w:top w:val="none" w:sz="0" w:space="0" w:color="auto"/>
        <w:left w:val="none" w:sz="0" w:space="0" w:color="auto"/>
        <w:bottom w:val="none" w:sz="0" w:space="0" w:color="auto"/>
        <w:right w:val="none" w:sz="0" w:space="0" w:color="auto"/>
      </w:divBdr>
    </w:div>
    <w:div w:id="1486822216">
      <w:bodyDiv w:val="1"/>
      <w:marLeft w:val="0"/>
      <w:marRight w:val="0"/>
      <w:marTop w:val="0"/>
      <w:marBottom w:val="0"/>
      <w:divBdr>
        <w:top w:val="none" w:sz="0" w:space="0" w:color="auto"/>
        <w:left w:val="none" w:sz="0" w:space="0" w:color="auto"/>
        <w:bottom w:val="none" w:sz="0" w:space="0" w:color="auto"/>
        <w:right w:val="none" w:sz="0" w:space="0" w:color="auto"/>
      </w:divBdr>
    </w:div>
    <w:div w:id="15955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ings2020.monitor.civicu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7DF14FC3560459BF6CFC7C89F2A8B" ma:contentTypeVersion="14" ma:contentTypeDescription="Crée un document." ma:contentTypeScope="" ma:versionID="9e793cf02187c84cb4663dfded4b2823">
  <xsd:schema xmlns:xsd="http://www.w3.org/2001/XMLSchema" xmlns:xs="http://www.w3.org/2001/XMLSchema" xmlns:p="http://schemas.microsoft.com/office/2006/metadata/properties" xmlns:ns3="af1d6e9f-93b9-40a9-99da-863d44848ec9" xmlns:ns4="229eba6e-7ca9-4b21-b723-cfbfe5cf5274" targetNamespace="http://schemas.microsoft.com/office/2006/metadata/properties" ma:root="true" ma:fieldsID="f4be4d0f6fb8fe59436a5b3365f0d7d3" ns3:_="" ns4:_="">
    <xsd:import namespace="af1d6e9f-93b9-40a9-99da-863d44848ec9"/>
    <xsd:import namespace="229eba6e-7ca9-4b21-b723-cfbfe5cf52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6e9f-93b9-40a9-99da-863d44848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eba6e-7ca9-4b21-b723-cfbfe5cf527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42E74-6C35-464B-8B9A-599902578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6e9f-93b9-40a9-99da-863d44848ec9"/>
    <ds:schemaRef ds:uri="229eba6e-7ca9-4b21-b723-cfbfe5cf5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727CF-90E9-4008-B432-9DA2F6B45E27}">
  <ds:schemaRefs>
    <ds:schemaRef ds:uri="http://schemas.microsoft.com/sharepoint/v3/contenttype/forms"/>
  </ds:schemaRefs>
</ds:datastoreItem>
</file>

<file path=customXml/itemProps3.xml><?xml version="1.0" encoding="utf-8"?>
<ds:datastoreItem xmlns:ds="http://schemas.openxmlformats.org/officeDocument/2006/customXml" ds:itemID="{E4CFF3B2-4941-4E77-B0A1-A1CE49BE25B7}">
  <ds:schemaRef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af1d6e9f-93b9-40a9-99da-863d44848ec9"/>
    <ds:schemaRef ds:uri="229eba6e-7ca9-4b21-b723-cfbfe5cf5274"/>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Heinicke-Motsch, Karen</dc:creator>
  <cp:keywords/>
  <dc:description/>
  <cp:lastModifiedBy>Ruby Holmes</cp:lastModifiedBy>
  <cp:revision>2</cp:revision>
  <dcterms:created xsi:type="dcterms:W3CDTF">2021-06-28T13:18:00Z</dcterms:created>
  <dcterms:modified xsi:type="dcterms:W3CDTF">2021-06-28T13:18:00Z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e3ad71-2b62-4a08-97c3-aaac1400f8f2_Enabled">
    <vt:lpwstr>true</vt:lpwstr>
  </property>
  <property fmtid="{D5CDD505-2E9C-101B-9397-08002B2CF9AE}" pid="3" name="MSIP_Label_f1e3ad71-2b62-4a08-97c3-aaac1400f8f2_SetDate">
    <vt:lpwstr>2021-05-05T13:54:54Z</vt:lpwstr>
  </property>
  <property fmtid="{D5CDD505-2E9C-101B-9397-08002B2CF9AE}" pid="4" name="MSIP_Label_f1e3ad71-2b62-4a08-97c3-aaac1400f8f2_Method">
    <vt:lpwstr>Standard</vt:lpwstr>
  </property>
  <property fmtid="{D5CDD505-2E9C-101B-9397-08002B2CF9AE}" pid="5" name="MSIP_Label_f1e3ad71-2b62-4a08-97c3-aaac1400f8f2_Name">
    <vt:lpwstr>Internal CBM International</vt:lpwstr>
  </property>
  <property fmtid="{D5CDD505-2E9C-101B-9397-08002B2CF9AE}" pid="6" name="MSIP_Label_f1e3ad71-2b62-4a08-97c3-aaac1400f8f2_SiteId">
    <vt:lpwstr>87630e11-3313-4ca9-95a4-d66668365b6a</vt:lpwstr>
  </property>
  <property fmtid="{D5CDD505-2E9C-101B-9397-08002B2CF9AE}" pid="7" name="MSIP_Label_f1e3ad71-2b62-4a08-97c3-aaac1400f8f2_ActionId">
    <vt:lpwstr>5d6c7e00-7392-4276-b87c-200d6b5e27bd</vt:lpwstr>
  </property>
  <property fmtid="{D5CDD505-2E9C-101B-9397-08002B2CF9AE}" pid="8" name="MSIP_Label_f1e3ad71-2b62-4a08-97c3-aaac1400f8f2_ContentBits">
    <vt:lpwstr>0</vt:lpwstr>
  </property>
  <property fmtid="{D5CDD505-2E9C-101B-9397-08002B2CF9AE}" pid="9" name="ContentTypeId">
    <vt:lpwstr>0x010100CBC7DF14FC3560459BF6CFC7C89F2A8B</vt:lpwstr>
  </property>
</Properties>
</file>